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4A47" w14:textId="7BF46FAC" w:rsidR="003C40D3" w:rsidRDefault="00D00C48" w:rsidP="00D00C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B6D0108" wp14:editId="036B11E3">
            <wp:extent cx="985652" cy="344628"/>
            <wp:effectExtent l="0" t="0" r="508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šola logonov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75" cy="3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ABF34" w14:textId="101CA56E" w:rsidR="000779A7" w:rsidRPr="000779A7" w:rsidRDefault="000779A7" w:rsidP="000779A7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779A7">
        <w:rPr>
          <w:rFonts w:asciiTheme="minorHAnsi" w:hAnsiTheme="minorHAnsi" w:cstheme="minorHAnsi"/>
          <w:b/>
          <w:sz w:val="28"/>
          <w:szCs w:val="22"/>
        </w:rPr>
        <w:t>Organizacija obveznega in razširjenega programa v Osnovni šoli Naklo</w:t>
      </w:r>
      <w:r w:rsidR="00107C7A">
        <w:rPr>
          <w:rFonts w:asciiTheme="minorHAnsi" w:hAnsiTheme="minorHAnsi" w:cstheme="minorHAnsi"/>
          <w:b/>
          <w:sz w:val="28"/>
          <w:szCs w:val="22"/>
        </w:rPr>
        <w:t>,</w:t>
      </w:r>
    </w:p>
    <w:p w14:paraId="39BBF3B1" w14:textId="098C5315" w:rsidR="000779A7" w:rsidRPr="000779A7" w:rsidRDefault="000779A7" w:rsidP="000779A7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779A7">
        <w:rPr>
          <w:rFonts w:asciiTheme="minorHAnsi" w:hAnsiTheme="minorHAnsi" w:cstheme="minorHAnsi"/>
          <w:b/>
          <w:sz w:val="28"/>
          <w:szCs w:val="22"/>
        </w:rPr>
        <w:t>izvajanje modela B</w:t>
      </w:r>
    </w:p>
    <w:p w14:paraId="526DFB99" w14:textId="77777777" w:rsidR="000779A7" w:rsidRDefault="000779A7" w:rsidP="00D30399">
      <w:pPr>
        <w:pStyle w:val="Naslov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B3E37D6" w14:textId="6059F06D" w:rsidR="00D30399" w:rsidRPr="00D00C48" w:rsidRDefault="00D30399" w:rsidP="007B2E76">
      <w:pPr>
        <w:pStyle w:val="Naslov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D00C4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podlagi navodil MIZŠ se s </w:t>
      </w:r>
      <w:r w:rsidRPr="00D00C48">
        <w:rPr>
          <w:rFonts w:asciiTheme="minorHAnsi" w:hAnsiTheme="minorHAnsi" w:cstheme="minorHAnsi"/>
          <w:bCs w:val="0"/>
          <w:sz w:val="22"/>
          <w:szCs w:val="22"/>
        </w:rPr>
        <w:t>1. septembrom prične izvajati pouk po modelu B</w:t>
      </w:r>
      <w:r w:rsidRPr="00D00C4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ki je opredeljen v publikaciji </w:t>
      </w:r>
      <w:r w:rsidRPr="00D00C48">
        <w:rPr>
          <w:rFonts w:asciiTheme="minorHAnsi" w:hAnsiTheme="minorHAnsi" w:cstheme="minorHAnsi"/>
          <w:b w:val="0"/>
          <w:color w:val="000000"/>
          <w:sz w:val="22"/>
          <w:szCs w:val="22"/>
        </w:rPr>
        <w:t>Vzgoja in izobraževanje v Republiki Sloveniji v razmerah, povezanih s covid-19, Modeli in priporočila (</w:t>
      </w:r>
      <w:hyperlink r:id="rId7" w:history="1">
        <w:r w:rsidRPr="00D00C48"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https://www.zrss.si/strokovne-resitve/digitalna-bralnica/podrobno?publikacija=300</w:t>
        </w:r>
      </w:hyperlink>
      <w:r w:rsidRPr="00D00C48">
        <w:rPr>
          <w:rFonts w:asciiTheme="minorHAnsi" w:hAnsiTheme="minorHAnsi" w:cstheme="minorHAnsi"/>
          <w:b w:val="0"/>
          <w:sz w:val="22"/>
          <w:szCs w:val="22"/>
        </w:rPr>
        <w:t>).</w:t>
      </w:r>
    </w:p>
    <w:p w14:paraId="5E7B311E" w14:textId="4D3BF0CA" w:rsidR="00027F8A" w:rsidRPr="00D00C48" w:rsidRDefault="00027F8A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FD087F" w14:textId="5FF0F829" w:rsidR="00D30399" w:rsidRPr="00D00C48" w:rsidRDefault="00C6604B" w:rsidP="004D02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Prihod v šolo, zapuščanje šole, gibanje po šoli</w:t>
      </w:r>
    </w:p>
    <w:p w14:paraId="2D276378" w14:textId="5B1FC217" w:rsidR="00EC6A4B" w:rsidRDefault="00C6604B" w:rsidP="00EC6A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šolo</w:t>
      </w:r>
      <w:r w:rsidRPr="00C6604B">
        <w:rPr>
          <w:rFonts w:asciiTheme="minorHAnsi" w:hAnsiTheme="minorHAnsi" w:cstheme="minorHAnsi"/>
          <w:sz w:val="22"/>
          <w:szCs w:val="22"/>
        </w:rPr>
        <w:t xml:space="preserve"> vstopajo le zdrave osebe: učenci, zaposleni oziroma obiskovalci. </w:t>
      </w:r>
      <w:r w:rsidR="00EC6A4B" w:rsidRPr="00C6604B">
        <w:rPr>
          <w:rFonts w:asciiTheme="minorHAnsi" w:hAnsiTheme="minorHAnsi" w:cstheme="minorHAnsi"/>
          <w:sz w:val="22"/>
          <w:szCs w:val="22"/>
        </w:rPr>
        <w:t>Ravnatelj obvesti starše in učence, da lahko v šolo vstopajo le zdravi učenci.</w:t>
      </w:r>
    </w:p>
    <w:p w14:paraId="6C65E1D7" w14:textId="77777777" w:rsidR="00EC6A4B" w:rsidRPr="00C6604B" w:rsidRDefault="00EC6A4B" w:rsidP="00EC6A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1969B" w14:textId="526D8E59" w:rsidR="00C6604B" w:rsidRPr="00D00C48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sz w:val="22"/>
          <w:szCs w:val="22"/>
        </w:rPr>
        <w:t xml:space="preserve">Vsi, ki vstopajo v šolski prostor, upoštevajo predpisani protokol. </w:t>
      </w:r>
      <w:r w:rsidRPr="00C6604B">
        <w:rPr>
          <w:rFonts w:asciiTheme="minorHAnsi" w:hAnsiTheme="minorHAnsi" w:cstheme="minorHAnsi"/>
          <w:bCs/>
          <w:sz w:val="22"/>
          <w:szCs w:val="22"/>
        </w:rPr>
        <w:t>V ospredju kot ključni ukrep ostaja zagotavljanje zadostne fizične razdalje, s čim manjšim številom stikov.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0C48">
        <w:rPr>
          <w:rFonts w:asciiTheme="minorHAnsi" w:hAnsiTheme="minorHAnsi" w:cstheme="minorHAnsi"/>
          <w:bCs/>
          <w:sz w:val="22"/>
          <w:szCs w:val="22"/>
        </w:rPr>
        <w:t>Učenci predmetne stopnje od 6. do 9. razreda v šolo vstopajo z maskami. Učenci ne u</w:t>
      </w:r>
      <w:r w:rsidR="006348CD">
        <w:rPr>
          <w:rFonts w:asciiTheme="minorHAnsi" w:hAnsiTheme="minorHAnsi" w:cstheme="minorHAnsi"/>
          <w:bCs/>
          <w:sz w:val="22"/>
          <w:szCs w:val="22"/>
        </w:rPr>
        <w:t>porabljajo garderobnih omaric, preobuje</w:t>
      </w:r>
      <w:r w:rsidR="001851DA">
        <w:rPr>
          <w:rFonts w:asciiTheme="minorHAnsi" w:hAnsiTheme="minorHAnsi" w:cstheme="minorHAnsi"/>
          <w:bCs/>
          <w:sz w:val="22"/>
          <w:szCs w:val="22"/>
        </w:rPr>
        <w:t>jo</w:t>
      </w:r>
      <w:r w:rsidR="006348CD">
        <w:rPr>
          <w:rFonts w:asciiTheme="minorHAnsi" w:hAnsiTheme="minorHAnsi" w:cstheme="minorHAnsi"/>
          <w:bCs/>
          <w:sz w:val="22"/>
          <w:szCs w:val="22"/>
        </w:rPr>
        <w:t xml:space="preserve"> in preoblečejo se pred matično učilnico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V učilnici si najprej z milom umijejo roke</w:t>
      </w:r>
      <w:r w:rsidRPr="00D00C48">
        <w:rPr>
          <w:rFonts w:asciiTheme="minorHAnsi" w:hAnsiTheme="minorHAnsi" w:cstheme="minorHAnsi"/>
          <w:bCs/>
          <w:sz w:val="22"/>
          <w:szCs w:val="22"/>
        </w:rPr>
        <w:t>.</w:t>
      </w:r>
      <w:r w:rsidR="0091720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677A8AF" w14:textId="0CA226A7" w:rsidR="00C6604B" w:rsidRDefault="00C6604B" w:rsidP="00C66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2CB5F" w14:textId="2153FE17" w:rsidR="00EC6A4B" w:rsidRPr="00EC6A4B" w:rsidRDefault="00EC6A4B" w:rsidP="00EC6A4B">
      <w:pPr>
        <w:jc w:val="both"/>
        <w:rPr>
          <w:rFonts w:asciiTheme="minorHAnsi" w:hAnsiTheme="minorHAnsi" w:cstheme="minorHAnsi"/>
          <w:sz w:val="22"/>
          <w:szCs w:val="22"/>
        </w:rPr>
      </w:pPr>
      <w:r w:rsidRPr="00C6604B">
        <w:rPr>
          <w:rFonts w:asciiTheme="minorHAnsi" w:hAnsiTheme="minorHAnsi" w:cstheme="minorHAnsi"/>
          <w:sz w:val="22"/>
          <w:szCs w:val="22"/>
        </w:rPr>
        <w:t>Šola vodi evidenco zunanjih obiskovalcev šole.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6A4B">
        <w:rPr>
          <w:rFonts w:asciiTheme="minorHAnsi" w:hAnsiTheme="minorHAnsi" w:cstheme="minorHAnsi"/>
          <w:sz w:val="22"/>
          <w:szCs w:val="22"/>
        </w:rPr>
        <w:t>Zunanji obiskovalci</w:t>
      </w:r>
      <w:r w:rsidRPr="00D00C48">
        <w:rPr>
          <w:rFonts w:asciiTheme="minorHAnsi" w:hAnsiTheme="minorHAnsi" w:cstheme="minorHAnsi"/>
          <w:sz w:val="22"/>
          <w:szCs w:val="22"/>
        </w:rPr>
        <w:t xml:space="preserve"> si morajo ob prihodu v šolo</w:t>
      </w:r>
      <w:r>
        <w:rPr>
          <w:rFonts w:asciiTheme="minorHAnsi" w:hAnsiTheme="minorHAnsi" w:cstheme="minorHAnsi"/>
          <w:sz w:val="22"/>
          <w:szCs w:val="22"/>
        </w:rPr>
        <w:t>/razred</w:t>
      </w:r>
      <w:r w:rsidRPr="00D00C48">
        <w:rPr>
          <w:rFonts w:asciiTheme="minorHAnsi" w:hAnsiTheme="minorHAnsi" w:cstheme="minorHAnsi"/>
          <w:sz w:val="22"/>
          <w:szCs w:val="22"/>
        </w:rPr>
        <w:t xml:space="preserve"> razkužiti roke in nositi masko. </w:t>
      </w:r>
      <w:r w:rsidR="006348CD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stopajo skozi glavni vhod (drsna vrata). </w:t>
      </w:r>
      <w:r w:rsidRPr="00EC6A4B">
        <w:rPr>
          <w:rFonts w:asciiTheme="minorHAnsi" w:hAnsiTheme="minorHAnsi" w:cstheme="minorHAnsi"/>
          <w:sz w:val="22"/>
          <w:szCs w:val="22"/>
        </w:rPr>
        <w:t>Če je obisk že vnaprej napovedan in določen (npr. roditeljski sestanki)</w:t>
      </w:r>
      <w:r w:rsidR="007B2E76">
        <w:rPr>
          <w:rFonts w:asciiTheme="minorHAnsi" w:hAnsiTheme="minorHAnsi" w:cstheme="minorHAnsi"/>
          <w:sz w:val="22"/>
          <w:szCs w:val="22"/>
        </w:rPr>
        <w:t>,</w:t>
      </w:r>
      <w:r w:rsidRPr="00EC6A4B">
        <w:rPr>
          <w:rFonts w:asciiTheme="minorHAnsi" w:hAnsiTheme="minorHAnsi" w:cstheme="minorHAnsi"/>
          <w:sz w:val="22"/>
          <w:szCs w:val="22"/>
        </w:rPr>
        <w:t xml:space="preserve"> evidenco vodi razrednik.</w:t>
      </w:r>
    </w:p>
    <w:p w14:paraId="3FB29033" w14:textId="77777777" w:rsidR="00EC6A4B" w:rsidRDefault="00EC6A4B" w:rsidP="00C660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0AB19" w14:textId="03D47BAC" w:rsidR="00C6604B" w:rsidRPr="00D00C48" w:rsidRDefault="00EC6A4B" w:rsidP="00C660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Prihod </w:t>
      </w:r>
      <w:r w:rsidR="00C6604B">
        <w:rPr>
          <w:rFonts w:asciiTheme="minorHAnsi" w:hAnsiTheme="minorHAnsi" w:cstheme="minorHAnsi"/>
          <w:b/>
          <w:sz w:val="22"/>
          <w:szCs w:val="22"/>
        </w:rPr>
        <w:t>v šol</w:t>
      </w:r>
      <w:r w:rsidR="0091720F">
        <w:rPr>
          <w:rFonts w:asciiTheme="minorHAnsi" w:hAnsiTheme="minorHAnsi" w:cstheme="minorHAnsi"/>
          <w:b/>
          <w:sz w:val="22"/>
          <w:szCs w:val="22"/>
        </w:rPr>
        <w:t>o</w:t>
      </w:r>
    </w:p>
    <w:p w14:paraId="53FE2A95" w14:textId="20ACB46D" w:rsid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Cs/>
          <w:sz w:val="22"/>
          <w:szCs w:val="22"/>
        </w:rPr>
        <w:t>Učenci v šolo vstopajo</w:t>
      </w:r>
      <w:r w:rsidR="00917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</w:rPr>
        <w:t>l</w:t>
      </w:r>
      <w:r w:rsidRPr="00D00C48">
        <w:rPr>
          <w:rFonts w:asciiTheme="minorHAnsi" w:hAnsiTheme="minorHAnsi" w:cstheme="minorHAnsi"/>
          <w:bCs/>
          <w:sz w:val="22"/>
          <w:szCs w:val="22"/>
        </w:rPr>
        <w:t>očenih vhodih</w:t>
      </w:r>
      <w:r w:rsidR="0091720F">
        <w:rPr>
          <w:rFonts w:asciiTheme="minorHAnsi" w:hAnsiTheme="minorHAnsi" w:cstheme="minorHAnsi"/>
          <w:bCs/>
          <w:sz w:val="22"/>
          <w:szCs w:val="22"/>
        </w:rPr>
        <w:t>: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87D47E" w14:textId="77777777" w:rsidR="00C6604B" w:rsidRP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>-</w:t>
      </w:r>
      <w:r w:rsidRPr="00C6604B">
        <w:rPr>
          <w:rFonts w:asciiTheme="minorHAnsi" w:hAnsiTheme="minorHAnsi" w:cstheme="minorHAnsi"/>
          <w:bCs/>
          <w:sz w:val="22"/>
          <w:szCs w:val="22"/>
        </w:rPr>
        <w:tab/>
        <w:t>stranski vhod pri učilnicah 1. razred: učenci od 1. do 3. razreda, za pouk uporabljajo svoje matične učilnice;</w:t>
      </w:r>
    </w:p>
    <w:p w14:paraId="5BEF98E0" w14:textId="77777777" w:rsidR="00C6604B" w:rsidRP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>-</w:t>
      </w:r>
      <w:r w:rsidRPr="00C6604B">
        <w:rPr>
          <w:rFonts w:asciiTheme="minorHAnsi" w:hAnsiTheme="minorHAnsi" w:cstheme="minorHAnsi"/>
          <w:bCs/>
          <w:sz w:val="22"/>
          <w:szCs w:val="22"/>
        </w:rPr>
        <w:tab/>
        <w:t>vhod pri kuhinji: učenci 4. in 5. razreda, za pouk uporabljajo svoje matične učilnice;</w:t>
      </w:r>
    </w:p>
    <w:p w14:paraId="11C89E92" w14:textId="77777777" w:rsidR="00C6604B" w:rsidRP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>-</w:t>
      </w:r>
      <w:r w:rsidRPr="00C6604B">
        <w:rPr>
          <w:rFonts w:asciiTheme="minorHAnsi" w:hAnsiTheme="minorHAnsi" w:cstheme="minorHAnsi"/>
          <w:bCs/>
          <w:sz w:val="22"/>
          <w:szCs w:val="22"/>
        </w:rPr>
        <w:tab/>
        <w:t>glavni vhod (drsna vrata): učenci 6. a, 7. a, 9. c;</w:t>
      </w:r>
    </w:p>
    <w:p w14:paraId="58780EAB" w14:textId="77777777" w:rsidR="00C6604B" w:rsidRP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>-</w:t>
      </w:r>
      <w:r w:rsidRPr="00C6604B">
        <w:rPr>
          <w:rFonts w:asciiTheme="minorHAnsi" w:hAnsiTheme="minorHAnsi" w:cstheme="minorHAnsi"/>
          <w:bCs/>
          <w:sz w:val="22"/>
          <w:szCs w:val="22"/>
        </w:rPr>
        <w:tab/>
        <w:t>vhod skozi atrij (s šolskega igrišča): učenci 6. b, 7. b, 7. c;</w:t>
      </w:r>
    </w:p>
    <w:p w14:paraId="10D7A8D7" w14:textId="77777777" w:rsidR="00C6604B" w:rsidRP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>-</w:t>
      </w:r>
      <w:r w:rsidRPr="00C6604B">
        <w:rPr>
          <w:rFonts w:asciiTheme="minorHAnsi" w:hAnsiTheme="minorHAnsi" w:cstheme="minorHAnsi"/>
          <w:bCs/>
          <w:sz w:val="22"/>
          <w:szCs w:val="22"/>
        </w:rPr>
        <w:tab/>
        <w:t>vhod pri zobni ambulanti: učenci 8. a, 8. c, 9. b;</w:t>
      </w:r>
    </w:p>
    <w:p w14:paraId="3C74F71A" w14:textId="77777777" w:rsidR="00C6604B" w:rsidRP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>-</w:t>
      </w:r>
      <w:r w:rsidRPr="00C6604B">
        <w:rPr>
          <w:rFonts w:asciiTheme="minorHAnsi" w:hAnsiTheme="minorHAnsi" w:cstheme="minorHAnsi"/>
          <w:bCs/>
          <w:sz w:val="22"/>
          <w:szCs w:val="22"/>
        </w:rPr>
        <w:tab/>
        <w:t xml:space="preserve">stranski vhod pri učilnici slovenščine: učenci 6. c, 8. b, 9. a. </w:t>
      </w:r>
    </w:p>
    <w:p w14:paraId="09953EBA" w14:textId="77777777" w:rsidR="00C6604B" w:rsidRP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>Učenci podružničnih šol vstopajo skozi glavna vhoda. Garderobe lahko uporabljajo. Pouk imajo v svojih matičnih učilnicah. V Dupljah vrtčevski otroci s starši vstopajo skozi svoj vhod.</w:t>
      </w:r>
    </w:p>
    <w:p w14:paraId="19B4A9DB" w14:textId="77777777" w:rsidR="0091720F" w:rsidRDefault="0091720F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71FA9B" w14:textId="1E426415" w:rsidR="00C6604B" w:rsidRPr="0091720F" w:rsidRDefault="0091720F" w:rsidP="004D02D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720F">
        <w:rPr>
          <w:rFonts w:asciiTheme="minorHAnsi" w:hAnsiTheme="minorHAnsi" w:cstheme="minorHAnsi"/>
          <w:b/>
          <w:bCs/>
          <w:sz w:val="22"/>
          <w:szCs w:val="22"/>
        </w:rPr>
        <w:t>2. Izvajanje a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91720F">
        <w:rPr>
          <w:rFonts w:asciiTheme="minorHAnsi" w:hAnsiTheme="minorHAnsi" w:cstheme="minorHAnsi"/>
          <w:b/>
          <w:bCs/>
          <w:sz w:val="22"/>
          <w:szCs w:val="22"/>
        </w:rPr>
        <w:t>tivnih odmorov</w:t>
      </w:r>
    </w:p>
    <w:p w14:paraId="58C0FDD8" w14:textId="307A57E3" w:rsidR="0091720F" w:rsidRPr="0091720F" w:rsidRDefault="0091720F" w:rsidP="004D02D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720F">
        <w:rPr>
          <w:rFonts w:asciiTheme="minorHAnsi" w:hAnsiTheme="minorHAnsi" w:cstheme="minorHAnsi"/>
          <w:b/>
          <w:bCs/>
          <w:sz w:val="22"/>
          <w:szCs w:val="22"/>
        </w:rPr>
        <w:t>a) Odmor za prvo triletje</w:t>
      </w:r>
    </w:p>
    <w:p w14:paraId="5340326D" w14:textId="248AB695" w:rsidR="0091720F" w:rsidRDefault="0091720F" w:rsidP="0091720F">
      <w:pPr>
        <w:jc w:val="both"/>
        <w:rPr>
          <w:rFonts w:ascii="Calibri" w:hAnsi="Calibri" w:cs="Calibri"/>
          <w:sz w:val="22"/>
          <w:szCs w:val="22"/>
        </w:rPr>
      </w:pPr>
      <w:r w:rsidRPr="0091720F">
        <w:rPr>
          <w:rFonts w:asciiTheme="minorHAnsi" w:hAnsiTheme="minorHAnsi" w:cstheme="minorHAnsi"/>
          <w:bCs/>
          <w:sz w:val="22"/>
          <w:szCs w:val="22"/>
        </w:rPr>
        <w:t xml:space="preserve">Učenci od </w:t>
      </w:r>
      <w:r>
        <w:rPr>
          <w:rFonts w:ascii="Calibri" w:hAnsi="Calibri" w:cs="Calibri"/>
          <w:sz w:val="22"/>
          <w:szCs w:val="22"/>
        </w:rPr>
        <w:t xml:space="preserve">1. do 3. razreda imajo </w:t>
      </w:r>
      <w:r w:rsidRPr="0091720F">
        <w:rPr>
          <w:rFonts w:ascii="Calibri" w:hAnsi="Calibri" w:cs="Calibri"/>
          <w:sz w:val="22"/>
          <w:szCs w:val="22"/>
        </w:rPr>
        <w:t>odmor od 10.20 do 10.4</w:t>
      </w:r>
      <w:r>
        <w:rPr>
          <w:rFonts w:ascii="Calibri" w:hAnsi="Calibri" w:cs="Calibri"/>
          <w:sz w:val="22"/>
          <w:szCs w:val="22"/>
        </w:rPr>
        <w:t xml:space="preserve">0, razporejeni so zunaj na treh lokacijah: </w:t>
      </w:r>
      <w:r w:rsidRPr="0091720F">
        <w:rPr>
          <w:rFonts w:ascii="Calibri" w:hAnsi="Calibri" w:cs="Calibri"/>
          <w:sz w:val="22"/>
          <w:szCs w:val="22"/>
        </w:rPr>
        <w:t>igrala, igrišč</w:t>
      </w:r>
      <w:r>
        <w:rPr>
          <w:rFonts w:ascii="Calibri" w:hAnsi="Calibri" w:cs="Calibri"/>
          <w:sz w:val="22"/>
          <w:szCs w:val="22"/>
        </w:rPr>
        <w:t>e za odbojko, nogometno igrišče</w:t>
      </w:r>
      <w:r w:rsidRPr="0091720F">
        <w:rPr>
          <w:rFonts w:ascii="Calibri" w:hAnsi="Calibri" w:cs="Calibri"/>
          <w:sz w:val="22"/>
          <w:szCs w:val="22"/>
        </w:rPr>
        <w:t>. V primeru slabega vreme</w:t>
      </w:r>
      <w:r>
        <w:rPr>
          <w:rFonts w:ascii="Calibri" w:hAnsi="Calibri" w:cs="Calibri"/>
          <w:sz w:val="22"/>
          <w:szCs w:val="22"/>
        </w:rPr>
        <w:t>na so v učilnicah in</w:t>
      </w:r>
      <w:r w:rsidRPr="009172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imajo </w:t>
      </w:r>
      <w:r w:rsidRPr="0091720F">
        <w:rPr>
          <w:rFonts w:ascii="Calibri" w:hAnsi="Calibri" w:cs="Calibri"/>
          <w:sz w:val="22"/>
          <w:szCs w:val="22"/>
        </w:rPr>
        <w:t>odmor od 11.00 do 11.20.</w:t>
      </w:r>
    </w:p>
    <w:p w14:paraId="29999482" w14:textId="5F60BF3A" w:rsidR="0091720F" w:rsidRPr="0091720F" w:rsidRDefault="0091720F" w:rsidP="009172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Dežurstvo izvajata po dve učiteljici.</w:t>
      </w:r>
    </w:p>
    <w:p w14:paraId="43A0DA7C" w14:textId="1D950FC8" w:rsidR="0091720F" w:rsidRDefault="0091720F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8B1ADC" w14:textId="39F1B734" w:rsidR="0091720F" w:rsidRPr="00F07D4F" w:rsidRDefault="0091720F" w:rsidP="004D02D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7D4F">
        <w:rPr>
          <w:rFonts w:asciiTheme="minorHAnsi" w:hAnsiTheme="minorHAnsi" w:cstheme="minorHAnsi"/>
          <w:b/>
          <w:bCs/>
          <w:sz w:val="22"/>
          <w:szCs w:val="22"/>
        </w:rPr>
        <w:t>b) Odmor za učence od 4. do 9. razreda</w:t>
      </w:r>
    </w:p>
    <w:p w14:paraId="1409F5FE" w14:textId="1BFA9C65" w:rsidR="0091720F" w:rsidRPr="0091720F" w:rsidRDefault="0091720F" w:rsidP="009172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720F">
        <w:rPr>
          <w:rFonts w:asciiTheme="minorHAnsi" w:hAnsiTheme="minorHAnsi" w:cstheme="minorHAnsi"/>
          <w:bCs/>
          <w:sz w:val="22"/>
          <w:szCs w:val="22"/>
        </w:rPr>
        <w:t>V primeru lepega vremen</w:t>
      </w:r>
      <w:r>
        <w:rPr>
          <w:rFonts w:asciiTheme="minorHAnsi" w:hAnsiTheme="minorHAnsi" w:cstheme="minorHAnsi"/>
          <w:bCs/>
          <w:sz w:val="22"/>
          <w:szCs w:val="22"/>
        </w:rPr>
        <w:t>a (brez padavin) so učenci od 11.00 do 11.20</w:t>
      </w:r>
      <w:r w:rsidRPr="0091720F">
        <w:rPr>
          <w:rFonts w:asciiTheme="minorHAnsi" w:hAnsiTheme="minorHAnsi" w:cstheme="minorHAnsi"/>
          <w:bCs/>
          <w:sz w:val="22"/>
          <w:szCs w:val="22"/>
        </w:rPr>
        <w:t xml:space="preserve"> zunaj ter v telovadnici in VND.</w:t>
      </w:r>
    </w:p>
    <w:p w14:paraId="5D2EC0A0" w14:textId="22F34067" w:rsidR="0091720F" w:rsidRPr="0091720F" w:rsidRDefault="0091720F" w:rsidP="009172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720F">
        <w:rPr>
          <w:rFonts w:asciiTheme="minorHAnsi" w:hAnsiTheme="minorHAnsi" w:cstheme="minorHAnsi"/>
          <w:bCs/>
          <w:sz w:val="22"/>
          <w:szCs w:val="22"/>
        </w:rPr>
        <w:t>Če je vreme slabo</w:t>
      </w:r>
      <w:r w:rsidR="006348CD">
        <w:rPr>
          <w:rFonts w:asciiTheme="minorHAnsi" w:hAnsiTheme="minorHAnsi" w:cstheme="minorHAnsi"/>
          <w:bCs/>
          <w:sz w:val="22"/>
          <w:szCs w:val="22"/>
        </w:rPr>
        <w:t>, so učenci v razredih ter</w:t>
      </w:r>
      <w:r>
        <w:rPr>
          <w:rFonts w:asciiTheme="minorHAnsi" w:hAnsiTheme="minorHAnsi" w:cstheme="minorHAnsi"/>
          <w:bCs/>
          <w:sz w:val="22"/>
          <w:szCs w:val="22"/>
        </w:rPr>
        <w:t xml:space="preserve"> v telovadnici in VND</w:t>
      </w:r>
      <w:r w:rsidRPr="0091720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97678" w14:textId="77777777" w:rsidR="0091720F" w:rsidRDefault="0091720F" w:rsidP="0091720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A0B288" w14:textId="322B1770" w:rsidR="0091720F" w:rsidRDefault="0091720F" w:rsidP="009172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Učenci 4. in 5. razreda </w:t>
      </w:r>
      <w:r w:rsidR="00EC6A4B">
        <w:rPr>
          <w:rFonts w:asciiTheme="minorHAnsi" w:hAnsiTheme="minorHAnsi" w:cstheme="minorHAnsi"/>
          <w:bCs/>
          <w:sz w:val="22"/>
          <w:szCs w:val="22"/>
        </w:rPr>
        <w:t xml:space="preserve">uporabljajo prostor ob kolesarnici in </w:t>
      </w:r>
      <w:proofErr w:type="spellStart"/>
      <w:r w:rsidR="00EC6A4B">
        <w:rPr>
          <w:rFonts w:asciiTheme="minorHAnsi" w:hAnsiTheme="minorHAnsi" w:cstheme="minorHAnsi"/>
          <w:bCs/>
          <w:sz w:val="22"/>
          <w:szCs w:val="22"/>
        </w:rPr>
        <w:t>skirojnici</w:t>
      </w:r>
      <w:proofErr w:type="spellEnd"/>
      <w:r w:rsidR="00EC6A4B">
        <w:rPr>
          <w:rFonts w:asciiTheme="minorHAnsi" w:hAnsiTheme="minorHAnsi" w:cstheme="minorHAnsi"/>
          <w:bCs/>
          <w:sz w:val="22"/>
          <w:szCs w:val="22"/>
        </w:rPr>
        <w:t>. Dežuren je en učitelj.</w:t>
      </w:r>
    </w:p>
    <w:p w14:paraId="79FAF9BA" w14:textId="60A20768" w:rsidR="0091720F" w:rsidRDefault="00EC6A4B" w:rsidP="009172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Učenci od 6. do 9. razreda so na šolskem igrišču, ločeni po generacijah.</w:t>
      </w:r>
    </w:p>
    <w:p w14:paraId="430307E2" w14:textId="77777777" w:rsidR="00EC6A4B" w:rsidRPr="0091720F" w:rsidRDefault="00EC6A4B" w:rsidP="0091720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74CDE7" w14:textId="7BA058A7" w:rsidR="00EC6A4B" w:rsidRPr="00EC6A4B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EC6A4B">
        <w:rPr>
          <w:rFonts w:asciiTheme="minorHAnsi" w:hAnsiTheme="minorHAnsi" w:cstheme="minorHAnsi"/>
          <w:bCs/>
          <w:sz w:val="22"/>
          <w:szCs w:val="22"/>
        </w:rPr>
        <w:t>zmenično uporabljajo telovadnico in VND (po tri generacije pa so zunaj):</w:t>
      </w:r>
    </w:p>
    <w:p w14:paraId="6A0BDB2D" w14:textId="77777777" w:rsidR="00EC6A4B" w:rsidRPr="00EC6A4B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6A4B">
        <w:rPr>
          <w:rFonts w:asciiTheme="minorHAnsi" w:hAnsiTheme="minorHAnsi" w:cstheme="minorHAnsi"/>
          <w:bCs/>
          <w:sz w:val="22"/>
          <w:szCs w:val="22"/>
        </w:rPr>
        <w:t>•</w:t>
      </w:r>
      <w:r w:rsidRPr="00EC6A4B">
        <w:rPr>
          <w:rFonts w:asciiTheme="minorHAnsi" w:hAnsiTheme="minorHAnsi" w:cstheme="minorHAnsi"/>
          <w:bCs/>
          <w:sz w:val="22"/>
          <w:szCs w:val="22"/>
        </w:rPr>
        <w:tab/>
        <w:t>ob ponedeljkih šestošolci (dva razreda s pregrado v telovadnici, eden v VND),</w:t>
      </w:r>
    </w:p>
    <w:p w14:paraId="63E43964" w14:textId="77777777" w:rsidR="00EC6A4B" w:rsidRPr="00EC6A4B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6A4B">
        <w:rPr>
          <w:rFonts w:asciiTheme="minorHAnsi" w:hAnsiTheme="minorHAnsi" w:cstheme="minorHAnsi"/>
          <w:bCs/>
          <w:sz w:val="22"/>
          <w:szCs w:val="22"/>
        </w:rPr>
        <w:t>•</w:t>
      </w:r>
      <w:r w:rsidRPr="00EC6A4B">
        <w:rPr>
          <w:rFonts w:asciiTheme="minorHAnsi" w:hAnsiTheme="minorHAnsi" w:cstheme="minorHAnsi"/>
          <w:bCs/>
          <w:sz w:val="22"/>
          <w:szCs w:val="22"/>
        </w:rPr>
        <w:tab/>
        <w:t>ob torkih sedmošolci (dva razreda s pregrado v telovadnici, eden v VND),</w:t>
      </w:r>
    </w:p>
    <w:p w14:paraId="457AAEAF" w14:textId="77777777" w:rsidR="00EC6A4B" w:rsidRPr="00EC6A4B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6A4B">
        <w:rPr>
          <w:rFonts w:asciiTheme="minorHAnsi" w:hAnsiTheme="minorHAnsi" w:cstheme="minorHAnsi"/>
          <w:bCs/>
          <w:sz w:val="22"/>
          <w:szCs w:val="22"/>
        </w:rPr>
        <w:t>•</w:t>
      </w:r>
      <w:r w:rsidRPr="00EC6A4B">
        <w:rPr>
          <w:rFonts w:asciiTheme="minorHAnsi" w:hAnsiTheme="minorHAnsi" w:cstheme="minorHAnsi"/>
          <w:bCs/>
          <w:sz w:val="22"/>
          <w:szCs w:val="22"/>
        </w:rPr>
        <w:tab/>
        <w:t xml:space="preserve">ob sredah osmošolci (dva razreda s pregrado v telovadnici, eden v VND), </w:t>
      </w:r>
    </w:p>
    <w:p w14:paraId="0E8C44FF" w14:textId="77777777" w:rsidR="00EC6A4B" w:rsidRPr="00EC6A4B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6A4B">
        <w:rPr>
          <w:rFonts w:asciiTheme="minorHAnsi" w:hAnsiTheme="minorHAnsi" w:cstheme="minorHAnsi"/>
          <w:bCs/>
          <w:sz w:val="22"/>
          <w:szCs w:val="22"/>
        </w:rPr>
        <w:t>•</w:t>
      </w:r>
      <w:r w:rsidRPr="00EC6A4B">
        <w:rPr>
          <w:rFonts w:asciiTheme="minorHAnsi" w:hAnsiTheme="minorHAnsi" w:cstheme="minorHAnsi"/>
          <w:bCs/>
          <w:sz w:val="22"/>
          <w:szCs w:val="22"/>
        </w:rPr>
        <w:tab/>
        <w:t>ob četrtkih devetošolci (dva razreda s pregrado v telovadnici, eden v VND),</w:t>
      </w:r>
    </w:p>
    <w:p w14:paraId="363FA0D0" w14:textId="77777777" w:rsidR="00EC6A4B" w:rsidRPr="00EC6A4B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6A4B">
        <w:rPr>
          <w:rFonts w:asciiTheme="minorHAnsi" w:hAnsiTheme="minorHAnsi" w:cstheme="minorHAnsi"/>
          <w:bCs/>
          <w:sz w:val="22"/>
          <w:szCs w:val="22"/>
        </w:rPr>
        <w:t>•</w:t>
      </w:r>
      <w:r w:rsidRPr="00EC6A4B">
        <w:rPr>
          <w:rFonts w:asciiTheme="minorHAnsi" w:hAnsiTheme="minorHAnsi" w:cstheme="minorHAnsi"/>
          <w:bCs/>
          <w:sz w:val="22"/>
          <w:szCs w:val="22"/>
        </w:rPr>
        <w:tab/>
        <w:t>ob petkih imajo v prvem polletju petošolci telovadnico, v drugem polletju pa četrtošolci.</w:t>
      </w:r>
    </w:p>
    <w:p w14:paraId="090E1338" w14:textId="28193F1A" w:rsidR="0091720F" w:rsidRDefault="00EC6A4B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Dežurni učitelji za učence od 6. do 9. razreda so trije. Skrbijo, da ob odhajanju na igrišče in prihajanju z njega ne prihaja do mešanja in da učenci nosijo maske.</w:t>
      </w:r>
    </w:p>
    <w:p w14:paraId="6B96A38E" w14:textId="77777777" w:rsidR="00EC6A4B" w:rsidRDefault="00EC6A4B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0D6EB5" w14:textId="266A3712" w:rsidR="0091720F" w:rsidRPr="00D00C48" w:rsidRDefault="00EC6A4B" w:rsidP="006348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podružnicah učenci ob lepem vremenu uporabljajo zunanje površine okoli šole, pri čemer so ločeni po generacijah. V primeru slabega vremena so v učilnicah.</w:t>
      </w:r>
    </w:p>
    <w:p w14:paraId="2D9C46A5" w14:textId="52DF4162" w:rsidR="0091720F" w:rsidRPr="00D00C48" w:rsidRDefault="00EC6A4B" w:rsidP="0091720F">
      <w:pPr>
        <w:rPr>
          <w:rFonts w:asciiTheme="minorHAnsi" w:hAnsiTheme="minorHAnsi" w:cstheme="minorHAnsi"/>
          <w:b/>
          <w:sz w:val="22"/>
          <w:szCs w:val="22"/>
        </w:rPr>
      </w:pPr>
      <w:r w:rsidRPr="00D00C48">
        <w:rPr>
          <w:rFonts w:asciiTheme="minorHAnsi" w:hAnsiTheme="minorHAnsi" w:cstheme="minorHAnsi"/>
          <w:b/>
          <w:sz w:val="22"/>
          <w:szCs w:val="22"/>
        </w:rPr>
        <w:lastRenderedPageBreak/>
        <w:t>Odhod iz šole</w:t>
      </w:r>
      <w:r w:rsidR="0091720F" w:rsidRPr="00D00C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CD5EDD" w14:textId="6B515E99" w:rsidR="00EC6A4B" w:rsidRPr="00D00C48" w:rsidRDefault="00EC6A4B" w:rsidP="006348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Učenci </w:t>
      </w:r>
      <w:r w:rsidRPr="00D00C48">
        <w:rPr>
          <w:rFonts w:asciiTheme="minorHAnsi" w:hAnsiTheme="minorHAnsi" w:cstheme="minorHAnsi"/>
          <w:bCs/>
          <w:sz w:val="22"/>
          <w:szCs w:val="22"/>
        </w:rPr>
        <w:t>po končanem pouku zapustijo šolo na dodeljenem izhodu. U</w:t>
      </w:r>
      <w:r w:rsidR="006348CD">
        <w:rPr>
          <w:rFonts w:asciiTheme="minorHAnsi" w:hAnsiTheme="minorHAnsi" w:cstheme="minorHAnsi"/>
          <w:bCs/>
          <w:sz w:val="22"/>
          <w:szCs w:val="22"/>
        </w:rPr>
        <w:t>čenci od 6. do 9. razreda pri t</w:t>
      </w:r>
      <w:r w:rsidRPr="00D00C48">
        <w:rPr>
          <w:rFonts w:asciiTheme="minorHAnsi" w:hAnsiTheme="minorHAnsi" w:cstheme="minorHAnsi"/>
          <w:bCs/>
          <w:sz w:val="22"/>
          <w:szCs w:val="22"/>
        </w:rPr>
        <w:t>em nosijo masko.</w:t>
      </w:r>
      <w:r w:rsidRPr="00D00C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720F">
        <w:rPr>
          <w:rFonts w:asciiTheme="minorHAnsi" w:hAnsiTheme="minorHAnsi" w:cstheme="minorHAnsi"/>
          <w:sz w:val="22"/>
          <w:szCs w:val="22"/>
        </w:rPr>
        <w:t>Učenci se ne smejo zadrževati po šolskih hodnikih.</w:t>
      </w:r>
    </w:p>
    <w:p w14:paraId="7E0B5CD6" w14:textId="14F56DB0" w:rsidR="0091720F" w:rsidRDefault="0091720F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7DBACD" w14:textId="6E241C9C" w:rsidR="0091720F" w:rsidRPr="00EC6A4B" w:rsidRDefault="00EC6A4B" w:rsidP="004D02D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A4B">
        <w:rPr>
          <w:rFonts w:asciiTheme="minorHAnsi" w:hAnsiTheme="minorHAnsi" w:cstheme="minorHAnsi"/>
          <w:b/>
          <w:bCs/>
          <w:sz w:val="22"/>
          <w:szCs w:val="22"/>
        </w:rPr>
        <w:t>3. Organizacija obveznega in razširjenega programa</w:t>
      </w:r>
    </w:p>
    <w:p w14:paraId="6066EC52" w14:textId="77777777" w:rsidR="00315BE2" w:rsidRPr="00271D38" w:rsidRDefault="00315BE2" w:rsidP="00315BE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Šolski zvonec</w:t>
      </w:r>
    </w:p>
    <w:tbl>
      <w:tblPr>
        <w:tblpPr w:leftFromText="141" w:rightFromText="141" w:bottomFromText="200" w:vertAnchor="page" w:horzAnchor="margin" w:tblpY="2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048"/>
      </w:tblGrid>
      <w:tr w:rsidR="00EE214A" w14:paraId="7479C44F" w14:textId="77777777" w:rsidTr="00EE214A">
        <w:trPr>
          <w:trHeight w:val="28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232A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predura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EA42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7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30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–8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15</w:t>
            </w:r>
          </w:p>
        </w:tc>
      </w:tr>
      <w:tr w:rsidR="00EE214A" w14:paraId="6594CEAA" w14:textId="77777777" w:rsidTr="00EE214A">
        <w:trPr>
          <w:trHeight w:val="28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FED6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1. 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690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8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 xml:space="preserve">20 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–9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05</w:t>
            </w:r>
          </w:p>
        </w:tc>
      </w:tr>
      <w:tr w:rsidR="00EE214A" w14:paraId="14909BDE" w14:textId="77777777" w:rsidTr="00EE214A">
        <w:trPr>
          <w:trHeight w:val="26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D1F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2. 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BE2C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9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 xml:space="preserve">10 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–9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55</w:t>
            </w:r>
          </w:p>
        </w:tc>
      </w:tr>
      <w:tr w:rsidR="00EE214A" w14:paraId="73E81C40" w14:textId="77777777" w:rsidTr="00EE214A">
        <w:trPr>
          <w:trHeight w:val="28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4D1F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Odmor za otroško malico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5DF3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9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55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–10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15</w:t>
            </w:r>
          </w:p>
        </w:tc>
      </w:tr>
      <w:tr w:rsidR="00EE214A" w14:paraId="35E63625" w14:textId="77777777" w:rsidTr="00EE214A">
        <w:trPr>
          <w:trHeight w:val="28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F73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3. 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8D59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10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15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–11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00</w:t>
            </w:r>
          </w:p>
        </w:tc>
      </w:tr>
      <w:tr w:rsidR="00EE214A" w14:paraId="5F1A4F60" w14:textId="77777777" w:rsidTr="00EE214A">
        <w:trPr>
          <w:trHeight w:val="28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06BA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Rekreativni odmor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ECE1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11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 xml:space="preserve">00 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–11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20</w:t>
            </w:r>
          </w:p>
        </w:tc>
      </w:tr>
      <w:tr w:rsidR="00EE214A" w14:paraId="6E6FE45B" w14:textId="77777777" w:rsidTr="00EE214A">
        <w:trPr>
          <w:trHeight w:val="26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556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4. 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A775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11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20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–12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05</w:t>
            </w:r>
          </w:p>
        </w:tc>
      </w:tr>
      <w:tr w:rsidR="00EE214A" w14:paraId="1C45BF47" w14:textId="77777777" w:rsidTr="00EE214A">
        <w:trPr>
          <w:trHeight w:val="28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161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5. 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BCD9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12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10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–12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55</w:t>
            </w:r>
          </w:p>
        </w:tc>
      </w:tr>
      <w:tr w:rsidR="00EE214A" w14:paraId="179E18B9" w14:textId="77777777" w:rsidTr="00EE214A">
        <w:trPr>
          <w:trHeight w:val="28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D698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6. 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49DB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13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 xml:space="preserve">00 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–13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45</w:t>
            </w:r>
          </w:p>
        </w:tc>
      </w:tr>
      <w:tr w:rsidR="00EE214A" w14:paraId="7BF2DD84" w14:textId="77777777" w:rsidTr="00EE214A">
        <w:trPr>
          <w:trHeight w:val="28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3398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7. 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2583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14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 xml:space="preserve">00 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–14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45</w:t>
            </w:r>
          </w:p>
        </w:tc>
      </w:tr>
      <w:tr w:rsidR="00EE214A" w14:paraId="00FC5146" w14:textId="77777777" w:rsidTr="00EE214A">
        <w:trPr>
          <w:trHeight w:val="26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035F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8. 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1513" w14:textId="77777777" w:rsidR="00EE214A" w:rsidRPr="00C04BCF" w:rsidRDefault="00EE214A" w:rsidP="00EE214A">
            <w:pPr>
              <w:spacing w:line="276" w:lineRule="auto"/>
              <w:jc w:val="center"/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</w:pP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14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 xml:space="preserve">50 </w:t>
            </w:r>
            <w:r w:rsidRPr="00C04BCF">
              <w:rPr>
                <w:rFonts w:asciiTheme="minorHAnsi" w:hAnsiTheme="minorHAnsi"/>
                <w:sz w:val="14"/>
                <w:szCs w:val="22"/>
                <w:lang w:eastAsia="en-US"/>
              </w:rPr>
              <w:t>–15</w:t>
            </w:r>
            <w:r w:rsidRPr="00C04BCF">
              <w:rPr>
                <w:rFonts w:asciiTheme="minorHAnsi" w:hAnsiTheme="minorHAnsi"/>
                <w:sz w:val="14"/>
                <w:szCs w:val="22"/>
                <w:vertAlign w:val="superscript"/>
                <w:lang w:eastAsia="en-US"/>
              </w:rPr>
              <w:t>35</w:t>
            </w:r>
          </w:p>
        </w:tc>
      </w:tr>
    </w:tbl>
    <w:p w14:paraId="4F4F9D88" w14:textId="19B1CC33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886593" w14:textId="47AD9D8E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8232D1" w14:textId="1FE45ACA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7BA937" w14:textId="21174E71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290604" w14:textId="3ED88D70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B6CE31" w14:textId="4410F2BC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3CF455" w14:textId="12763926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7B193B" w14:textId="7983CFA3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C18CEF" w14:textId="2C489C3E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9ED42E" w14:textId="003EEADE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C4E765" w14:textId="04EDCFA2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4335B6" w14:textId="577056B8" w:rsidR="00315BE2" w:rsidRDefault="00315BE2" w:rsidP="004D02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8857B0" w14:textId="6AC695F6" w:rsidR="00AF6D3B" w:rsidRDefault="00AF6D3B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73ECA9" w14:textId="77777777" w:rsidR="00EE214A" w:rsidRPr="00EE214A" w:rsidRDefault="00EE214A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8"/>
          <w:szCs w:val="22"/>
        </w:rPr>
      </w:pPr>
    </w:p>
    <w:p w14:paraId="07C7554B" w14:textId="5D51B9C5" w:rsidR="002445C1" w:rsidRDefault="002445C1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Pouk poteka po urniku. </w:t>
      </w:r>
      <w:r w:rsidR="006348CD">
        <w:rPr>
          <w:rFonts w:asciiTheme="minorHAnsi" w:hAnsiTheme="minorHAnsi" w:cstheme="minorHAnsi"/>
          <w:bCs/>
          <w:sz w:val="22"/>
          <w:szCs w:val="22"/>
        </w:rPr>
        <w:t>Zaposleni nosijo</w:t>
      </w:r>
      <w:r w:rsidR="00315BE2" w:rsidRPr="00C6604B">
        <w:rPr>
          <w:rFonts w:asciiTheme="minorHAnsi" w:hAnsiTheme="minorHAnsi" w:cstheme="minorHAnsi"/>
          <w:bCs/>
          <w:sz w:val="22"/>
          <w:szCs w:val="22"/>
        </w:rPr>
        <w:t xml:space="preserve"> maske ves čas v skupnih prostorih in v razredu, ko ni moč zagotoviti </w:t>
      </w:r>
      <w:r w:rsidR="00AF6D3B">
        <w:rPr>
          <w:rFonts w:asciiTheme="minorHAnsi" w:hAnsiTheme="minorHAnsi" w:cstheme="minorHAnsi"/>
          <w:bCs/>
          <w:sz w:val="22"/>
          <w:szCs w:val="22"/>
        </w:rPr>
        <w:t>2</w:t>
      </w:r>
      <w:r w:rsidR="00315BE2" w:rsidRPr="00C6604B">
        <w:rPr>
          <w:rFonts w:asciiTheme="minorHAnsi" w:hAnsiTheme="minorHAnsi" w:cstheme="minorHAnsi"/>
          <w:bCs/>
          <w:sz w:val="22"/>
          <w:szCs w:val="22"/>
        </w:rPr>
        <w:t xml:space="preserve"> m razdalje.</w:t>
      </w:r>
      <w:r w:rsidR="00315BE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47F434" w14:textId="77777777" w:rsidR="002445C1" w:rsidRDefault="002445C1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D73FD0" w14:textId="77777777" w:rsidR="002445C1" w:rsidRDefault="00315BE2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Cs/>
          <w:sz w:val="22"/>
          <w:szCs w:val="22"/>
        </w:rPr>
        <w:t xml:space="preserve">Oddelki od 1. do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. razreda imajo pouk v svojih matičnih učilnicah. </w:t>
      </w:r>
    </w:p>
    <w:p w14:paraId="0F17BCC5" w14:textId="1AB5A73A" w:rsidR="002445C1" w:rsidRDefault="002445C1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312D77" w14:textId="77777777" w:rsidR="0095745C" w:rsidRDefault="0095745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Razpored matičnih učilnic:</w:t>
      </w:r>
    </w:p>
    <w:p w14:paraId="25A9FFFB" w14:textId="77777777" w:rsidR="0095745C" w:rsidRPr="00EE214A" w:rsidRDefault="0095745C" w:rsidP="0095745C">
      <w:pPr>
        <w:jc w:val="both"/>
        <w:rPr>
          <w:rFonts w:asciiTheme="minorHAnsi" w:hAnsiTheme="minorHAnsi" w:cstheme="minorHAnsi"/>
          <w:bCs/>
          <w:sz w:val="12"/>
          <w:szCs w:val="22"/>
        </w:rPr>
      </w:pPr>
    </w:p>
    <w:tbl>
      <w:tblPr>
        <w:tblpPr w:leftFromText="141" w:rightFromText="141" w:vertAnchor="text" w:horzAnchor="margin" w:tblpY="25"/>
        <w:tblW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801"/>
      </w:tblGrid>
      <w:tr w:rsidR="0095745C" w:rsidRPr="00DB261A" w14:paraId="03719E0F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FA2F" w14:textId="77777777" w:rsidR="0095745C" w:rsidRPr="00DB261A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</w:t>
            </w:r>
            <w:r w:rsidRPr="00DB261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ddelek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80D1" w14:textId="77777777" w:rsidR="0095745C" w:rsidRPr="00DB261A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</w:t>
            </w:r>
            <w:r w:rsidRPr="00DB261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atična učilnica</w:t>
            </w:r>
          </w:p>
        </w:tc>
      </w:tr>
      <w:tr w:rsidR="0095745C" w14:paraId="1C956153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478B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6. 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BC7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matematika 2</w:t>
            </w:r>
          </w:p>
        </w:tc>
      </w:tr>
      <w:tr w:rsidR="0095745C" w14:paraId="4E7AB21F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7130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6. b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594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angleščina 3</w:t>
            </w:r>
          </w:p>
        </w:tc>
      </w:tr>
      <w:tr w:rsidR="0095745C" w14:paraId="10E86862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238E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6. 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5B1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slovenščina 2</w:t>
            </w:r>
          </w:p>
        </w:tc>
      </w:tr>
      <w:tr w:rsidR="0095745C" w14:paraId="2A9DC300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A1B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7. 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19E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slovenščina 3</w:t>
            </w:r>
          </w:p>
        </w:tc>
      </w:tr>
      <w:tr w:rsidR="0095745C" w14:paraId="541220BD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A05C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7. b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63B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angleščina 2</w:t>
            </w:r>
          </w:p>
        </w:tc>
      </w:tr>
      <w:tr w:rsidR="0095745C" w14:paraId="566959E7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6A7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7. 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642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biologija</w:t>
            </w:r>
          </w:p>
        </w:tc>
      </w:tr>
      <w:tr w:rsidR="0095745C" w14:paraId="7EC4E4CC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CA49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8. 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46B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matematika 3</w:t>
            </w:r>
          </w:p>
        </w:tc>
      </w:tr>
      <w:tr w:rsidR="0095745C" w14:paraId="7C8A3C90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4B2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8. b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3FA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slovenščina 1</w:t>
            </w:r>
          </w:p>
        </w:tc>
      </w:tr>
      <w:tr w:rsidR="0095745C" w14:paraId="44E22620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C22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8. 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CE1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likovna umetnost</w:t>
            </w:r>
          </w:p>
        </w:tc>
      </w:tr>
      <w:tr w:rsidR="0095745C" w14:paraId="17620007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70EB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9. 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24C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tehnika</w:t>
            </w:r>
          </w:p>
        </w:tc>
      </w:tr>
      <w:tr w:rsidR="0095745C" w14:paraId="17BEC53F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CE1B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9. b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92D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zgodovina</w:t>
            </w:r>
          </w:p>
        </w:tc>
      </w:tr>
      <w:tr w:rsidR="0095745C" w14:paraId="5E2B880B" w14:textId="77777777" w:rsidTr="001B79D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9D2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9. 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F27" w14:textId="77777777" w:rsidR="0095745C" w:rsidRDefault="0095745C" w:rsidP="001B79D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kemija</w:t>
            </w:r>
          </w:p>
        </w:tc>
      </w:tr>
    </w:tbl>
    <w:p w14:paraId="470EF5C6" w14:textId="77777777" w:rsidR="0095745C" w:rsidRDefault="0095745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F7765D" w14:textId="77777777" w:rsidR="0095745C" w:rsidRPr="00D00C48" w:rsidRDefault="0095745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84818F" w14:textId="77777777" w:rsidR="0095745C" w:rsidRPr="00D00C48" w:rsidRDefault="0095745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6B387E" w14:textId="77777777" w:rsidR="0095745C" w:rsidRDefault="0095745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63290A" w14:textId="77777777" w:rsidR="0095745C" w:rsidRDefault="0095745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DD28B9" w14:textId="1C2A5AB9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E728E0" w14:textId="0217DFA9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EC1867" w14:textId="44712899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2F45C1" w14:textId="6493E496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B548C7" w14:textId="7DB5BE8D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5C1345" w14:textId="275C1536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A6759D" w14:textId="16FAB5F8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23ABD5" w14:textId="1283E1D3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7B0E27" w14:textId="53DAD857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AA6A35" w14:textId="77777777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BF190E" w14:textId="77777777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FC1CB3" w14:textId="408D62C4" w:rsidR="00315BE2" w:rsidRDefault="00315BE2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Učenci predmetne stopnje</w:t>
      </w:r>
      <w:r w:rsidR="006348CD">
        <w:rPr>
          <w:rFonts w:asciiTheme="minorHAnsi" w:hAnsiTheme="minorHAnsi" w:cstheme="minorHAnsi"/>
          <w:bCs/>
          <w:sz w:val="22"/>
          <w:szCs w:val="22"/>
        </w:rPr>
        <w:t xml:space="preserve"> se selijo iz razreda v razred.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48CD" w:rsidRPr="00C6604B">
        <w:rPr>
          <w:rFonts w:asciiTheme="minorHAnsi" w:hAnsiTheme="minorHAnsi" w:cstheme="minorHAnsi"/>
          <w:bCs/>
          <w:sz w:val="22"/>
          <w:szCs w:val="22"/>
        </w:rPr>
        <w:t>Učenci PS dosledno nosijo maske v skupnih prostorih in v učilnici, ko pride do mešanja skupin (izbirni predmetni, dopoln</w:t>
      </w:r>
      <w:r w:rsidR="006348CD">
        <w:rPr>
          <w:rFonts w:asciiTheme="minorHAnsi" w:hAnsiTheme="minorHAnsi" w:cstheme="minorHAnsi"/>
          <w:bCs/>
          <w:sz w:val="22"/>
          <w:szCs w:val="22"/>
        </w:rPr>
        <w:t xml:space="preserve">ilni, dodatni itd.) Učitelj </w:t>
      </w:r>
      <w:r w:rsidR="006348CD" w:rsidRPr="00C6604B">
        <w:rPr>
          <w:rFonts w:asciiTheme="minorHAnsi" w:hAnsiTheme="minorHAnsi" w:cstheme="minorHAnsi"/>
          <w:bCs/>
          <w:sz w:val="22"/>
          <w:szCs w:val="22"/>
        </w:rPr>
        <w:t xml:space="preserve">poskrbi za sedežni red, pri katerem učenci iz istega oddelka sedijo skupaj oz. </w:t>
      </w:r>
      <w:r w:rsidR="006348CD">
        <w:rPr>
          <w:rFonts w:asciiTheme="minorHAnsi" w:hAnsiTheme="minorHAnsi" w:cstheme="minorHAnsi"/>
          <w:bCs/>
          <w:sz w:val="22"/>
          <w:szCs w:val="22"/>
        </w:rPr>
        <w:t xml:space="preserve">vsaj 1,5 m </w:t>
      </w:r>
      <w:r w:rsidR="006348CD" w:rsidRPr="00C6604B">
        <w:rPr>
          <w:rFonts w:asciiTheme="minorHAnsi" w:hAnsiTheme="minorHAnsi" w:cstheme="minorHAnsi"/>
          <w:bCs/>
          <w:sz w:val="22"/>
          <w:szCs w:val="22"/>
        </w:rPr>
        <w:t>ločeno od drugega oddelka.</w:t>
      </w:r>
      <w:r w:rsidR="006348CD" w:rsidRPr="006348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48CD" w:rsidRPr="00C6604B">
        <w:rPr>
          <w:rFonts w:asciiTheme="minorHAnsi" w:hAnsiTheme="minorHAnsi" w:cstheme="minorHAnsi"/>
          <w:bCs/>
          <w:sz w:val="22"/>
          <w:szCs w:val="22"/>
        </w:rPr>
        <w:t xml:space="preserve">Učenci 4. in 5. razreda nosijo maske v učilnici, ko pride do mešanja skupin (PB, NIP). Učitelj poskrbi za sedežni red, pri katerem učenci iz istega oddelka sedijo skupaj oz. </w:t>
      </w:r>
      <w:r w:rsidR="006348CD">
        <w:rPr>
          <w:rFonts w:asciiTheme="minorHAnsi" w:hAnsiTheme="minorHAnsi" w:cstheme="minorHAnsi"/>
          <w:bCs/>
          <w:sz w:val="22"/>
          <w:szCs w:val="22"/>
        </w:rPr>
        <w:t>vsaj 1,5 m ločeno</w:t>
      </w:r>
      <w:r w:rsidR="006348CD" w:rsidRPr="00C6604B">
        <w:rPr>
          <w:rFonts w:asciiTheme="minorHAnsi" w:hAnsiTheme="minorHAnsi" w:cstheme="minorHAnsi"/>
          <w:bCs/>
          <w:sz w:val="22"/>
          <w:szCs w:val="22"/>
        </w:rPr>
        <w:t xml:space="preserve"> od drugega oddelka.</w:t>
      </w:r>
    </w:p>
    <w:p w14:paraId="0B12CF00" w14:textId="77777777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22D7D5" w14:textId="5DB93C9B" w:rsidR="00315BE2" w:rsidRDefault="006348CD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 vsaki uri učitelj na PS razkuži vse mize in prezrači učilnico.</w:t>
      </w:r>
    </w:p>
    <w:p w14:paraId="2656FFD8" w14:textId="554215C1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E8DE86" w14:textId="77777777" w:rsidR="002445C1" w:rsidRPr="00C6604B" w:rsidRDefault="002445C1" w:rsidP="002445C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>Potrebščin med seboj učenci ne menjajo, svoje stvari pa vsak dan odnesejo domov (razen prvošolcev).</w:t>
      </w:r>
    </w:p>
    <w:p w14:paraId="7D525228" w14:textId="77777777" w:rsidR="002445C1" w:rsidRDefault="002445C1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156DA" w14:textId="15FD6D7C" w:rsidR="00315BE2" w:rsidRDefault="006348CD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Učenci PS iz učilnice v učilnico hodijo eden za drugim, upoštevajo sistem kot se uporablja pri evakuaciji.</w:t>
      </w:r>
    </w:p>
    <w:p w14:paraId="365DD83C" w14:textId="235092E9" w:rsidR="0095745C" w:rsidRDefault="0095745C" w:rsidP="00315BE2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F92B4D" w14:textId="5D427C39" w:rsidR="00315BE2" w:rsidRDefault="0057222C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 pouku športa učitelj šp</w:t>
      </w:r>
      <w:r w:rsidR="00487B88">
        <w:rPr>
          <w:rFonts w:asciiTheme="minorHAnsi" w:hAnsiTheme="minorHAnsi" w:cstheme="minorHAnsi"/>
          <w:bCs/>
          <w:sz w:val="22"/>
          <w:szCs w:val="22"/>
        </w:rPr>
        <w:t xml:space="preserve">orta garderobe razkuži z </w:t>
      </w:r>
      <w:r w:rsidR="00AF6D3B">
        <w:rPr>
          <w:rFonts w:asciiTheme="minorHAnsi" w:hAnsiTheme="minorHAnsi" w:cstheme="minorHAnsi"/>
          <w:bCs/>
          <w:sz w:val="22"/>
          <w:szCs w:val="22"/>
        </w:rPr>
        <w:t>UV-</w:t>
      </w:r>
      <w:r w:rsidR="00487B88">
        <w:rPr>
          <w:rFonts w:asciiTheme="minorHAnsi" w:hAnsiTheme="minorHAnsi" w:cstheme="minorHAnsi"/>
          <w:bCs/>
          <w:sz w:val="22"/>
          <w:szCs w:val="22"/>
        </w:rPr>
        <w:t xml:space="preserve">lučko. </w:t>
      </w:r>
    </w:p>
    <w:p w14:paraId="08A8B63A" w14:textId="77777777" w:rsidR="0057222C" w:rsidRDefault="0057222C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2CBDFE" w14:textId="02DF8ACA" w:rsidR="00EC6A4B" w:rsidRDefault="002445C1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Učitelji ažurno vodijo </w:t>
      </w:r>
      <w:r w:rsidR="00EC6A4B" w:rsidRPr="00C6604B">
        <w:rPr>
          <w:rFonts w:asciiTheme="minorHAnsi" w:hAnsiTheme="minorHAnsi" w:cstheme="minorHAnsi"/>
          <w:bCs/>
          <w:sz w:val="22"/>
          <w:szCs w:val="22"/>
        </w:rPr>
        <w:t>evidenco prisotnih v dnevniku (zaradi sledljivosti stikov).</w:t>
      </w:r>
    </w:p>
    <w:p w14:paraId="54DC1743" w14:textId="1A7541CE" w:rsidR="002445C1" w:rsidRDefault="002445C1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410B0" w14:textId="5E0591D2" w:rsidR="00EC6A4B" w:rsidRPr="00D00C48" w:rsidRDefault="00EC6A4B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/>
          <w:sz w:val="22"/>
          <w:szCs w:val="22"/>
        </w:rPr>
        <w:lastRenderedPageBreak/>
        <w:t>Dopolnilni pouk in izbirni predmeti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se izvajajo po urniku. Ko so pri pouku učenci iz različnih generacij, učenci nosijo maske. Ob koncu pouka </w:t>
      </w:r>
      <w:r w:rsidR="0095745C">
        <w:rPr>
          <w:rFonts w:asciiTheme="minorHAnsi" w:hAnsiTheme="minorHAnsi" w:cstheme="minorHAnsi"/>
          <w:bCs/>
          <w:sz w:val="22"/>
          <w:szCs w:val="22"/>
        </w:rPr>
        <w:t>učitelj razkuži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uporabljene površine. </w:t>
      </w:r>
    </w:p>
    <w:p w14:paraId="0DE0F553" w14:textId="77777777" w:rsidR="00EC6A4B" w:rsidRPr="00D00C48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302C46" w14:textId="1A08E061" w:rsidR="00EC6A4B" w:rsidRPr="00D00C48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/>
          <w:bCs/>
          <w:sz w:val="22"/>
          <w:szCs w:val="22"/>
        </w:rPr>
        <w:t>DSP in ISP se izvajajo v kabinetih po predvidenem urniku.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Ob zaključku individualnega ali skupinskega pouka </w:t>
      </w:r>
      <w:r w:rsidR="0095745C">
        <w:rPr>
          <w:rFonts w:asciiTheme="minorHAnsi" w:hAnsiTheme="minorHAnsi" w:cstheme="minorHAnsi"/>
          <w:bCs/>
          <w:sz w:val="22"/>
          <w:szCs w:val="22"/>
        </w:rPr>
        <w:t>učitelj razkuži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površine, ki so jih uporabljali. </w:t>
      </w:r>
    </w:p>
    <w:p w14:paraId="751F38F7" w14:textId="77777777" w:rsidR="00EC6A4B" w:rsidRPr="00D00C48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6A2A65" w14:textId="4A15786C" w:rsidR="0004731D" w:rsidRPr="00C6604B" w:rsidRDefault="00EC6A4B" w:rsidP="0004731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/>
          <w:bCs/>
          <w:sz w:val="22"/>
          <w:szCs w:val="22"/>
        </w:rPr>
        <w:t>Dnevi dejavnosti</w:t>
      </w:r>
      <w:r w:rsidR="0004731D">
        <w:rPr>
          <w:rFonts w:asciiTheme="minorHAnsi" w:hAnsiTheme="minorHAnsi" w:cstheme="minorHAnsi"/>
          <w:b/>
          <w:bCs/>
          <w:sz w:val="22"/>
          <w:szCs w:val="22"/>
        </w:rPr>
        <w:t>, ekskurzije in šole v naravi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se izvajajo v skladu s priporočili NIJZ. Posamezni aktivi prilagodijo izvedbo dni dejavnosti glede na tr</w:t>
      </w:r>
      <w:r w:rsidR="0004731D">
        <w:rPr>
          <w:rFonts w:asciiTheme="minorHAnsi" w:hAnsiTheme="minorHAnsi" w:cstheme="minorHAnsi"/>
          <w:bCs/>
          <w:sz w:val="22"/>
          <w:szCs w:val="22"/>
        </w:rPr>
        <w:t xml:space="preserve">enutno epidemiološko situacijo. </w:t>
      </w:r>
      <w:r w:rsidR="0004731D" w:rsidRPr="00C6604B">
        <w:rPr>
          <w:rFonts w:asciiTheme="minorHAnsi" w:hAnsiTheme="minorHAnsi" w:cstheme="minorHAnsi"/>
          <w:bCs/>
          <w:sz w:val="22"/>
          <w:szCs w:val="22"/>
        </w:rPr>
        <w:t xml:space="preserve">Dnevi dejavnosti se </w:t>
      </w:r>
      <w:r w:rsidR="0004731D">
        <w:rPr>
          <w:rFonts w:asciiTheme="minorHAnsi" w:hAnsiTheme="minorHAnsi" w:cstheme="minorHAnsi"/>
          <w:bCs/>
          <w:sz w:val="22"/>
          <w:szCs w:val="22"/>
        </w:rPr>
        <w:t xml:space="preserve">sicer </w:t>
      </w:r>
      <w:r w:rsidR="0004731D" w:rsidRPr="00C6604B">
        <w:rPr>
          <w:rFonts w:asciiTheme="minorHAnsi" w:hAnsiTheme="minorHAnsi" w:cstheme="minorHAnsi"/>
          <w:bCs/>
          <w:sz w:val="22"/>
          <w:szCs w:val="22"/>
        </w:rPr>
        <w:t xml:space="preserve">izvajajo na šoli. </w:t>
      </w:r>
    </w:p>
    <w:p w14:paraId="32D6AF81" w14:textId="2BBBFEB5" w:rsidR="00EC6A4B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649756" w14:textId="4171AF0D" w:rsidR="0004731D" w:rsidRPr="00D00C48" w:rsidRDefault="0004731D" w:rsidP="0004731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604B">
        <w:rPr>
          <w:rFonts w:asciiTheme="minorHAnsi" w:hAnsiTheme="minorHAnsi" w:cstheme="minorHAnsi"/>
          <w:bCs/>
          <w:sz w:val="22"/>
          <w:szCs w:val="22"/>
        </w:rPr>
        <w:t xml:space="preserve">Pri morebitni udeležbi na </w:t>
      </w:r>
      <w:r w:rsidRPr="0004731D">
        <w:rPr>
          <w:rFonts w:asciiTheme="minorHAnsi" w:hAnsiTheme="minorHAnsi" w:cstheme="minorHAnsi"/>
          <w:b/>
          <w:bCs/>
          <w:sz w:val="22"/>
          <w:szCs w:val="22"/>
        </w:rPr>
        <w:t>dogodkih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604B">
        <w:rPr>
          <w:rFonts w:asciiTheme="minorHAnsi" w:hAnsiTheme="minorHAnsi" w:cstheme="minorHAnsi"/>
          <w:bCs/>
          <w:sz w:val="22"/>
          <w:szCs w:val="22"/>
        </w:rPr>
        <w:t>se učenci različnih oddelkov ne mešajo med seboj in je med njimi zagotovljena ustrezna razdalja (1,5 metra do 2 metra).</w:t>
      </w:r>
    </w:p>
    <w:p w14:paraId="0A355DF1" w14:textId="77777777" w:rsidR="0004731D" w:rsidRDefault="0004731D" w:rsidP="00EC6A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7ACA5" w14:textId="0380F4C3" w:rsidR="00EC6A4B" w:rsidRPr="00D00C48" w:rsidRDefault="00EC6A4B" w:rsidP="00EC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/>
          <w:bCs/>
          <w:sz w:val="22"/>
          <w:szCs w:val="22"/>
        </w:rPr>
        <w:t>Interesne dejavnosti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se pričnejo izvajati </w:t>
      </w:r>
      <w:r w:rsidR="001851DA">
        <w:rPr>
          <w:rFonts w:asciiTheme="minorHAnsi" w:hAnsiTheme="minorHAnsi" w:cstheme="minorHAnsi"/>
          <w:bCs/>
          <w:sz w:val="22"/>
          <w:szCs w:val="22"/>
        </w:rPr>
        <w:t>od sredine</w:t>
      </w:r>
      <w:r w:rsidR="0095745C">
        <w:rPr>
          <w:rFonts w:asciiTheme="minorHAnsi" w:hAnsiTheme="minorHAnsi" w:cstheme="minorHAnsi"/>
          <w:bCs/>
          <w:sz w:val="22"/>
          <w:szCs w:val="22"/>
        </w:rPr>
        <w:t xml:space="preserve"> septembra</w:t>
      </w:r>
      <w:r w:rsidRPr="00D00C48">
        <w:rPr>
          <w:rFonts w:asciiTheme="minorHAnsi" w:hAnsiTheme="minorHAnsi" w:cstheme="minorHAnsi"/>
          <w:bCs/>
          <w:sz w:val="22"/>
          <w:szCs w:val="22"/>
        </w:rPr>
        <w:t>. Izvajajo se v predhodno razkuženih prostorih. V kolikor ID obiskujejo učenci različnih generacij</w:t>
      </w:r>
      <w:r w:rsidR="0095745C">
        <w:rPr>
          <w:rFonts w:asciiTheme="minorHAnsi" w:hAnsiTheme="minorHAnsi" w:cstheme="minorHAnsi"/>
          <w:bCs/>
          <w:sz w:val="22"/>
          <w:szCs w:val="22"/>
        </w:rPr>
        <w:t>,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morajo nositi maske oz. se ID izvaja izmenično za posamezne generacije.</w:t>
      </w:r>
    </w:p>
    <w:p w14:paraId="34472C67" w14:textId="77777777" w:rsidR="00EC6A4B" w:rsidRPr="00D00C48" w:rsidRDefault="00EC6A4B" w:rsidP="00EC6A4B">
      <w:pPr>
        <w:pStyle w:val="Odstavekseznam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E24F7" w14:textId="77777777" w:rsidR="0095745C" w:rsidRPr="00D00C48" w:rsidRDefault="0095745C" w:rsidP="0095745C">
      <w:pPr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0C48">
        <w:rPr>
          <w:rFonts w:asciiTheme="minorHAnsi" w:hAnsiTheme="minorHAnsi" w:cstheme="minorHAnsi"/>
          <w:b/>
          <w:sz w:val="22"/>
          <w:szCs w:val="22"/>
        </w:rPr>
        <w:t>Sanitarije</w:t>
      </w:r>
    </w:p>
    <w:p w14:paraId="474C2F28" w14:textId="37A047AD" w:rsidR="0095745C" w:rsidRPr="0095745C" w:rsidRDefault="0095745C" w:rsidP="0095745C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Učenci uporabljajo sanitarije, ki so najbližje matični oz. učilnici, v kateri imajo pouk. </w:t>
      </w:r>
      <w:r w:rsidRPr="00D00C48">
        <w:rPr>
          <w:rFonts w:asciiTheme="minorHAnsi" w:hAnsiTheme="minorHAnsi" w:cstheme="minorHAnsi"/>
          <w:sz w:val="22"/>
          <w:szCs w:val="22"/>
        </w:rPr>
        <w:t>Okna sanitarij naj bodo odprta. Vrata naj učenci po možnosti odpirajo s komolcem oz. s pomočjo čiste papirnate brisačke. Poskrbeti je potrebno, da na stranišču ne nastaja gneča. Učenci lahko na stranišče odhajajo tudi v času izvajanja učnih ur.</w:t>
      </w:r>
    </w:p>
    <w:p w14:paraId="50B9F4A9" w14:textId="0D35D11F" w:rsidR="0095745C" w:rsidRDefault="0095745C" w:rsidP="0095745C">
      <w:pPr>
        <w:pStyle w:val="Odstavekseznam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A44343" w14:textId="5B018470" w:rsidR="0095745C" w:rsidRPr="0095745C" w:rsidRDefault="0057222C" w:rsidP="0095745C">
      <w:pPr>
        <w:pStyle w:val="Odstavekseznam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95745C" w:rsidRPr="0095745C">
        <w:rPr>
          <w:rFonts w:asciiTheme="minorHAnsi" w:hAnsiTheme="minorHAnsi" w:cstheme="minorHAnsi"/>
          <w:b/>
          <w:bCs/>
          <w:sz w:val="22"/>
          <w:szCs w:val="22"/>
        </w:rPr>
        <w:t>Organizacija jutranjega varstva in podaljšanega bivanja</w:t>
      </w:r>
    </w:p>
    <w:p w14:paraId="066F04C8" w14:textId="2EB1094D" w:rsidR="0095745C" w:rsidRPr="0057222C" w:rsidRDefault="0095745C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/>
          <w:bCs/>
          <w:sz w:val="22"/>
          <w:szCs w:val="22"/>
        </w:rPr>
        <w:t>Jutranje varstvo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7222C" w:rsidRPr="0057222C">
        <w:rPr>
          <w:rFonts w:asciiTheme="minorHAnsi" w:hAnsiTheme="minorHAnsi" w:cstheme="minorHAnsi"/>
          <w:bCs/>
          <w:sz w:val="22"/>
          <w:szCs w:val="22"/>
        </w:rPr>
        <w:t>je namenjeno predvsem prvošolcem, a sprejemamo učence prve triade. Otroke sprejemamo do 7.45.</w:t>
      </w:r>
      <w:r>
        <w:rPr>
          <w:rFonts w:asciiTheme="minorHAnsi" w:hAnsiTheme="minorHAnsi" w:cstheme="minorHAnsi"/>
          <w:bCs/>
          <w:sz w:val="22"/>
          <w:szCs w:val="22"/>
        </w:rPr>
        <w:t xml:space="preserve"> Učenci prihajajo skozi določen vhod in se takoj odpravijo v matično učilnico. </w:t>
      </w:r>
      <w:r w:rsidR="0057222C" w:rsidRPr="0057222C">
        <w:rPr>
          <w:rFonts w:asciiTheme="minorHAnsi" w:hAnsiTheme="minorHAnsi" w:cstheme="minorHAnsi"/>
          <w:bCs/>
          <w:sz w:val="22"/>
          <w:szCs w:val="22"/>
        </w:rPr>
        <w:t xml:space="preserve">Če drugi učenci RS pridejo prezgodaj v šolo, jih spustimo v njihovo učilnico. </w:t>
      </w:r>
      <w:r>
        <w:rPr>
          <w:rFonts w:asciiTheme="minorHAnsi" w:hAnsiTheme="minorHAnsi" w:cstheme="minorHAnsi"/>
          <w:bCs/>
          <w:sz w:val="22"/>
          <w:szCs w:val="22"/>
        </w:rPr>
        <w:t>Dežurna učitelja na hodniku zagotavljata varstvo.</w:t>
      </w:r>
      <w:r w:rsidR="0057222C" w:rsidRPr="0057222C">
        <w:t xml:space="preserve"> </w:t>
      </w:r>
      <w:r w:rsidR="0057222C" w:rsidRPr="0057222C">
        <w:rPr>
          <w:rFonts w:asciiTheme="minorHAnsi" w:hAnsiTheme="minorHAnsi" w:cstheme="minorHAnsi"/>
          <w:bCs/>
          <w:sz w:val="22"/>
          <w:szCs w:val="22"/>
        </w:rPr>
        <w:t xml:space="preserve">Učenci so ločeni po učilnicah, učitelj JV varstvo zagotavlja na hodniku. </w:t>
      </w:r>
    </w:p>
    <w:p w14:paraId="030812C3" w14:textId="77777777" w:rsidR="0095745C" w:rsidRPr="00D00C48" w:rsidRDefault="0095745C" w:rsidP="0095745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F2E3E" w14:textId="184A5F41" w:rsidR="0095745C" w:rsidRDefault="0095745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/>
          <w:bCs/>
          <w:sz w:val="22"/>
          <w:szCs w:val="22"/>
        </w:rPr>
        <w:t>Podaljšano bivanje</w:t>
      </w:r>
      <w:r w:rsidRPr="00D00C48">
        <w:rPr>
          <w:rFonts w:asciiTheme="minorHAnsi" w:hAnsiTheme="minorHAnsi" w:cstheme="minorHAnsi"/>
          <w:bCs/>
          <w:sz w:val="22"/>
          <w:szCs w:val="22"/>
        </w:rPr>
        <w:t xml:space="preserve"> je organizirano </w:t>
      </w:r>
      <w:r>
        <w:rPr>
          <w:rFonts w:asciiTheme="minorHAnsi" w:hAnsiTheme="minorHAnsi" w:cstheme="minorHAnsi"/>
          <w:bCs/>
          <w:sz w:val="22"/>
          <w:szCs w:val="22"/>
        </w:rPr>
        <w:t>po generacijah in oddelkih – učenci 1., 3., 4. in 5. razreda so skupaj, učenci 2. razreda so ločeni po oddelkih (2 skupini).</w:t>
      </w:r>
      <w:r w:rsidR="0057222C">
        <w:rPr>
          <w:rFonts w:asciiTheme="minorHAnsi" w:hAnsiTheme="minorHAnsi" w:cstheme="minorHAnsi"/>
          <w:bCs/>
          <w:sz w:val="22"/>
          <w:szCs w:val="22"/>
        </w:rPr>
        <w:t xml:space="preserve"> Kolikor je možno, se podaljšano bivanje izvaja na zunanjih površinah.</w:t>
      </w:r>
    </w:p>
    <w:p w14:paraId="06029871" w14:textId="77777777" w:rsidR="0057222C" w:rsidRDefault="0057222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34FE80" w14:textId="3CF45F8E" w:rsidR="0057222C" w:rsidRDefault="0057222C" w:rsidP="009574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Učiteljice se med seboj dogovorijo na uporabo igrišč in igral, da se skupine med seboj ne mešajo.</w:t>
      </w:r>
    </w:p>
    <w:p w14:paraId="0A6F4CBA" w14:textId="77777777" w:rsidR="0057222C" w:rsidRDefault="0057222C" w:rsidP="009574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084314" w14:textId="46145D80" w:rsidR="0057222C" w:rsidRPr="0057222C" w:rsidRDefault="0057222C" w:rsidP="0057222C">
      <w:pPr>
        <w:jc w:val="both"/>
        <w:rPr>
          <w:rFonts w:asciiTheme="minorHAnsi" w:hAnsiTheme="minorHAnsi" w:cstheme="minorHAnsi"/>
          <w:sz w:val="22"/>
          <w:szCs w:val="22"/>
        </w:rPr>
      </w:pPr>
      <w:r w:rsidRPr="0057222C">
        <w:rPr>
          <w:rFonts w:asciiTheme="minorHAnsi" w:hAnsiTheme="minorHAnsi" w:cstheme="minorHAnsi"/>
          <w:sz w:val="22"/>
          <w:szCs w:val="22"/>
        </w:rPr>
        <w:t>Ob 15.25 se skupine združujejo, in sicer na igrišču, v primeru slabega vremena so v učilnicah.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222C">
        <w:rPr>
          <w:rFonts w:asciiTheme="minorHAnsi" w:hAnsiTheme="minorHAnsi" w:cstheme="minorHAnsi"/>
          <w:sz w:val="22"/>
          <w:szCs w:val="22"/>
        </w:rPr>
        <w:t>Starši po otroke prihajajo ob dogovorjenih urah oz. pokličejo učitelja ali potrkajo na okno.</w:t>
      </w:r>
      <w:r w:rsidR="001851DA">
        <w:rPr>
          <w:rFonts w:asciiTheme="minorHAnsi" w:hAnsiTheme="minorHAnsi" w:cstheme="minorHAnsi"/>
          <w:sz w:val="22"/>
          <w:szCs w:val="22"/>
        </w:rPr>
        <w:t xml:space="preserve"> Starši ne vstopajo v šolske prostore.</w:t>
      </w:r>
    </w:p>
    <w:p w14:paraId="46162E62" w14:textId="77777777" w:rsidR="0057222C" w:rsidRDefault="0057222C" w:rsidP="009574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3C206" w14:textId="77777777" w:rsidR="0057222C" w:rsidRPr="0057222C" w:rsidRDefault="0057222C" w:rsidP="005722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22C">
        <w:rPr>
          <w:rFonts w:asciiTheme="minorHAnsi" w:hAnsiTheme="minorHAnsi" w:cstheme="minorHAnsi"/>
          <w:b/>
          <w:bCs/>
          <w:sz w:val="22"/>
          <w:szCs w:val="22"/>
        </w:rPr>
        <w:t>5. Organizacija prehrane</w:t>
      </w:r>
    </w:p>
    <w:p w14:paraId="331CB2E4" w14:textId="74A81037" w:rsidR="0057222C" w:rsidRDefault="0057222C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78A9">
        <w:rPr>
          <w:rFonts w:asciiTheme="minorHAnsi" w:hAnsiTheme="minorHAnsi" w:cstheme="minorHAnsi"/>
          <w:b/>
          <w:bCs/>
          <w:sz w:val="22"/>
          <w:szCs w:val="22"/>
        </w:rPr>
        <w:t>Malico</w:t>
      </w:r>
      <w:r>
        <w:rPr>
          <w:rFonts w:asciiTheme="minorHAnsi" w:hAnsiTheme="minorHAnsi" w:cstheme="minorHAnsi"/>
          <w:bCs/>
          <w:sz w:val="22"/>
          <w:szCs w:val="22"/>
        </w:rPr>
        <w:t xml:space="preserve"> imajo učenci v učilnici. Za učence 1. triletja jo kuharice pripravijo na vozičkih, ki jih razredničarke </w:t>
      </w:r>
      <w:r w:rsidR="005F78A9">
        <w:rPr>
          <w:rFonts w:asciiTheme="minorHAnsi" w:hAnsiTheme="minorHAnsi" w:cstheme="minorHAnsi"/>
          <w:bCs/>
          <w:sz w:val="22"/>
          <w:szCs w:val="22"/>
        </w:rPr>
        <w:t xml:space="preserve">odpeljejo do matične učilnice. </w:t>
      </w:r>
    </w:p>
    <w:p w14:paraId="6E82FAEC" w14:textId="77777777" w:rsidR="001851DA" w:rsidRPr="0057222C" w:rsidRDefault="001851DA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07AD64" w14:textId="5A4C7248" w:rsidR="0057222C" w:rsidRDefault="005F78A9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 učence od 4. do 9. razreda je malica pripravljena na mizah v jedilnici. Ponjo prid</w:t>
      </w:r>
      <w:r w:rsidR="009B784A">
        <w:rPr>
          <w:rFonts w:asciiTheme="minorHAnsi" w:hAnsiTheme="minorHAnsi" w:cstheme="minorHAnsi"/>
          <w:bCs/>
          <w:sz w:val="22"/>
          <w:szCs w:val="22"/>
        </w:rPr>
        <w:t>e učitelj i</w:t>
      </w:r>
      <w:r w:rsidR="00C751AC">
        <w:rPr>
          <w:rFonts w:asciiTheme="minorHAnsi" w:hAnsiTheme="minorHAnsi" w:cstheme="minorHAnsi"/>
          <w:bCs/>
          <w:sz w:val="22"/>
          <w:szCs w:val="22"/>
        </w:rPr>
        <w:t>n en ali dva učenca, dokler ne u</w:t>
      </w:r>
      <w:bookmarkStart w:id="0" w:name="_GoBack"/>
      <w:bookmarkEnd w:id="0"/>
      <w:r w:rsidR="009B784A">
        <w:rPr>
          <w:rFonts w:asciiTheme="minorHAnsi" w:hAnsiTheme="minorHAnsi" w:cstheme="minorHAnsi"/>
          <w:bCs/>
          <w:sz w:val="22"/>
          <w:szCs w:val="22"/>
        </w:rPr>
        <w:t xml:space="preserve">svojijo protokola. </w:t>
      </w:r>
      <w:r>
        <w:rPr>
          <w:rFonts w:asciiTheme="minorHAnsi" w:hAnsiTheme="minorHAnsi" w:cstheme="minorHAnsi"/>
          <w:bCs/>
          <w:sz w:val="22"/>
          <w:szCs w:val="22"/>
        </w:rPr>
        <w:t>Malico deli učitelj, ki si pred tem temeljito umije roke.</w:t>
      </w:r>
    </w:p>
    <w:p w14:paraId="2799D4B2" w14:textId="77777777" w:rsidR="001851DA" w:rsidRDefault="001851DA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CBBD79" w14:textId="5520AD09" w:rsidR="005F78A9" w:rsidRPr="0057222C" w:rsidRDefault="005F78A9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Pred malico učenci umijejo roke, mize razkužimo. Po malici se mize ponovno razkužijo.</w:t>
      </w:r>
    </w:p>
    <w:p w14:paraId="197AF5A5" w14:textId="77777777" w:rsidR="0057222C" w:rsidRDefault="0057222C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ABC95D" w14:textId="2A626BF2" w:rsidR="0057222C" w:rsidRPr="005F78A9" w:rsidRDefault="005F78A9" w:rsidP="005722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78A9">
        <w:rPr>
          <w:rFonts w:asciiTheme="minorHAnsi" w:hAnsiTheme="minorHAnsi" w:cstheme="minorHAnsi"/>
          <w:b/>
          <w:bCs/>
          <w:sz w:val="22"/>
          <w:szCs w:val="22"/>
        </w:rPr>
        <w:t xml:space="preserve">Kosilo </w:t>
      </w:r>
    </w:p>
    <w:p w14:paraId="07E4CDE2" w14:textId="77F8C5C2" w:rsidR="005F78A9" w:rsidRPr="00D00C48" w:rsidRDefault="005F78A9" w:rsidP="005F78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 učence je pripravljena jedilnica, ki upošteva varnostno razdaljo. </w:t>
      </w:r>
    </w:p>
    <w:p w14:paraId="1CD3EC32" w14:textId="35327D4F" w:rsidR="005F78A9" w:rsidRPr="0057222C" w:rsidRDefault="005F78A9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Učenci si pred prevzemom kosila razkužijo roke. Učenci PS do mize, kjer bodo pojedli kosilo, nosijo masko. </w:t>
      </w:r>
    </w:p>
    <w:p w14:paraId="30AE3939" w14:textId="520A5CFB" w:rsidR="0057222C" w:rsidRPr="0057222C" w:rsidRDefault="005F78A9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učenci PB pride na kosilo učitelj. Kosilo lahko pojedo tudi v kateri izmed prvih učilnic, če ni dovolj prostih mest za celotno skupino.</w:t>
      </w:r>
    </w:p>
    <w:p w14:paraId="715186EF" w14:textId="53816A0F" w:rsidR="0057222C" w:rsidRDefault="0057222C" w:rsidP="0057222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40665D" w14:textId="77777777" w:rsidR="005F78A9" w:rsidRPr="00D00C48" w:rsidRDefault="005F78A9" w:rsidP="005F78A9">
      <w:pPr>
        <w:jc w:val="both"/>
        <w:rPr>
          <w:rFonts w:asciiTheme="minorHAnsi" w:hAnsiTheme="minorHAnsi" w:cstheme="minorHAnsi"/>
          <w:sz w:val="22"/>
          <w:szCs w:val="22"/>
        </w:rPr>
      </w:pPr>
      <w:r w:rsidRPr="00D00C48">
        <w:rPr>
          <w:rFonts w:asciiTheme="minorHAnsi" w:hAnsiTheme="minorHAnsi" w:cstheme="minorHAnsi"/>
          <w:sz w:val="22"/>
          <w:szCs w:val="22"/>
        </w:rPr>
        <w:t>Učenci iz jedilnice odhajajo po označenem koridorju in pri tem ohranjajo varnostno razdaljo 1,5 m.</w:t>
      </w:r>
    </w:p>
    <w:p w14:paraId="16E80CD7" w14:textId="7D4B0328" w:rsidR="005F78A9" w:rsidRDefault="005F78A9" w:rsidP="005F78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C507B9" w14:textId="3EC61727" w:rsidR="00EE214A" w:rsidRDefault="00EE214A" w:rsidP="005F78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730FEE" w14:textId="6936F25A" w:rsidR="00EE214A" w:rsidRDefault="00EE214A" w:rsidP="005F78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FC5F2D" w14:textId="77777777" w:rsidR="00EE214A" w:rsidRPr="00D00C48" w:rsidRDefault="00EE214A" w:rsidP="005F78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414029" w14:textId="1653D77C" w:rsidR="005F78A9" w:rsidRPr="00D00C48" w:rsidRDefault="005F78A9" w:rsidP="005F78A9">
      <w:pPr>
        <w:jc w:val="both"/>
        <w:rPr>
          <w:rFonts w:asciiTheme="minorHAnsi" w:hAnsiTheme="minorHAnsi" w:cstheme="minorHAnsi"/>
          <w:sz w:val="22"/>
          <w:szCs w:val="22"/>
        </w:rPr>
      </w:pPr>
      <w:r w:rsidRPr="00D00C48">
        <w:rPr>
          <w:rFonts w:asciiTheme="minorHAnsi" w:hAnsiTheme="minorHAnsi" w:cstheme="minorHAnsi"/>
          <w:b/>
          <w:sz w:val="22"/>
          <w:szCs w:val="22"/>
        </w:rPr>
        <w:lastRenderedPageBreak/>
        <w:t>Popoldanska malica</w:t>
      </w:r>
    </w:p>
    <w:p w14:paraId="526D2DA7" w14:textId="76D89A62" w:rsidR="00C6604B" w:rsidRDefault="005F78A9" w:rsidP="005F78A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C48">
        <w:rPr>
          <w:rFonts w:asciiTheme="minorHAnsi" w:hAnsiTheme="minorHAnsi" w:cstheme="minorHAnsi"/>
          <w:bCs/>
          <w:sz w:val="22"/>
          <w:szCs w:val="22"/>
        </w:rPr>
        <w:t xml:space="preserve">Učitelj podaljšanega bivanja popoldansko malico prevzame med kosilom. Učenci si pred zaužitjem malice umijejo roke, </w:t>
      </w:r>
      <w:r w:rsidR="0004731D">
        <w:rPr>
          <w:rFonts w:asciiTheme="minorHAnsi" w:hAnsiTheme="minorHAnsi" w:cstheme="minorHAnsi"/>
          <w:bCs/>
          <w:sz w:val="22"/>
          <w:szCs w:val="22"/>
        </w:rPr>
        <w:t>učitelj razkuži mize</w:t>
      </w:r>
      <w:r w:rsidRPr="00D00C48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A7A59F" w14:textId="3089C710" w:rsidR="0004731D" w:rsidRDefault="0004731D" w:rsidP="005F78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A685DB" w14:textId="1711C937" w:rsidR="0004731D" w:rsidRPr="00A502C6" w:rsidRDefault="0004731D" w:rsidP="005F78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02C6">
        <w:rPr>
          <w:rFonts w:asciiTheme="minorHAnsi" w:hAnsiTheme="minorHAnsi" w:cstheme="minorHAnsi"/>
          <w:b/>
          <w:bCs/>
          <w:sz w:val="22"/>
          <w:szCs w:val="22"/>
        </w:rPr>
        <w:t>6. Šolska knjižnica</w:t>
      </w:r>
    </w:p>
    <w:p w14:paraId="3E2A6A20" w14:textId="77777777" w:rsidR="00A502C6" w:rsidRPr="00A502C6" w:rsidRDefault="00A502C6" w:rsidP="00A502C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>Šolska knjižnica deluje tako, da se upošteva higienske ukrepe za preprečevanje širjenja virusa covid-19.</w:t>
      </w:r>
    </w:p>
    <w:p w14:paraId="7C3628E2" w14:textId="77777777" w:rsidR="00A502C6" w:rsidRPr="00A502C6" w:rsidRDefault="00A502C6" w:rsidP="00A502C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> </w:t>
      </w:r>
    </w:p>
    <w:p w14:paraId="4B7F404E" w14:textId="6FE12F4C" w:rsidR="00A502C6" w:rsidRPr="00EE214A" w:rsidRDefault="00A502C6" w:rsidP="00EE214A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14A">
        <w:rPr>
          <w:rFonts w:asciiTheme="minorHAnsi" w:hAnsiTheme="minorHAnsi" w:cstheme="minorHAnsi"/>
          <w:b/>
          <w:sz w:val="22"/>
          <w:szCs w:val="22"/>
        </w:rPr>
        <w:t> </w:t>
      </w:r>
      <w:r w:rsidR="00EE214A" w:rsidRPr="00EE214A">
        <w:rPr>
          <w:rFonts w:asciiTheme="minorHAnsi" w:hAnsiTheme="minorHAnsi" w:cstheme="minorHAnsi"/>
          <w:b/>
          <w:sz w:val="22"/>
          <w:szCs w:val="22"/>
        </w:rPr>
        <w:t xml:space="preserve">6. 1 </w:t>
      </w:r>
      <w:r w:rsidRPr="00EE214A">
        <w:rPr>
          <w:rFonts w:asciiTheme="minorHAnsi" w:hAnsiTheme="minorHAnsi" w:cstheme="minorHAnsi"/>
          <w:b/>
          <w:sz w:val="22"/>
          <w:szCs w:val="22"/>
        </w:rPr>
        <w:t>Vstopanje</w:t>
      </w:r>
      <w:r w:rsidR="00EE214A">
        <w:rPr>
          <w:rFonts w:asciiTheme="minorHAnsi" w:hAnsiTheme="minorHAnsi" w:cstheme="minorHAnsi"/>
          <w:b/>
          <w:sz w:val="22"/>
          <w:szCs w:val="22"/>
        </w:rPr>
        <w:t xml:space="preserve"> v knjižnico in gibanje po njej</w:t>
      </w:r>
    </w:p>
    <w:p w14:paraId="6BD2CCA5" w14:textId="49BE4CF1" w:rsidR="00A502C6" w:rsidRPr="00A502C6" w:rsidRDefault="00EE214A" w:rsidP="00A502C6">
      <w:pPr>
        <w:pStyle w:val="Odstavekseznama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Obiskovalci v</w:t>
      </w:r>
      <w:r w:rsidR="00A502C6" w:rsidRPr="00A502C6">
        <w:rPr>
          <w:rFonts w:asciiTheme="minorHAnsi" w:hAnsiTheme="minorHAnsi" w:cstheme="minorHAnsi"/>
          <w:sz w:val="22"/>
          <w:szCs w:val="22"/>
        </w:rPr>
        <w:t>stopajo posamično.</w:t>
      </w:r>
    </w:p>
    <w:p w14:paraId="1101CDC1" w14:textId="77777777" w:rsidR="00A502C6" w:rsidRPr="00A502C6" w:rsidRDefault="00A502C6" w:rsidP="00A502C6">
      <w:pPr>
        <w:pStyle w:val="Odstavekseznama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>V knjižnici je potrebna uporaba mask.</w:t>
      </w:r>
    </w:p>
    <w:p w14:paraId="0D3F29AD" w14:textId="77777777" w:rsidR="00A502C6" w:rsidRPr="00A502C6" w:rsidRDefault="00A502C6" w:rsidP="00A502C6">
      <w:pPr>
        <w:pStyle w:val="Odstavekseznama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>Ob vstopu si razkužijo roke.</w:t>
      </w:r>
    </w:p>
    <w:p w14:paraId="4B2E8D0A" w14:textId="77777777" w:rsidR="00A502C6" w:rsidRPr="00A502C6" w:rsidRDefault="00A502C6" w:rsidP="00A502C6">
      <w:p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E5A581" w14:textId="3AB1FB78" w:rsidR="00A502C6" w:rsidRPr="00A502C6" w:rsidRDefault="00EE214A" w:rsidP="00A502C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6. 2 </w:t>
      </w:r>
      <w:r w:rsidR="00A502C6" w:rsidRPr="00A502C6">
        <w:rPr>
          <w:rFonts w:asciiTheme="minorHAnsi" w:hAnsiTheme="minorHAnsi" w:cstheme="minorHAnsi"/>
          <w:b/>
          <w:bCs/>
          <w:sz w:val="22"/>
          <w:szCs w:val="22"/>
        </w:rPr>
        <w:t>Vračanje gradiva</w:t>
      </w:r>
    </w:p>
    <w:p w14:paraId="2C0B1CC8" w14:textId="77777777" w:rsidR="00A502C6" w:rsidRPr="00A502C6" w:rsidRDefault="00A502C6" w:rsidP="00A502C6">
      <w:pPr>
        <w:pStyle w:val="Odstavekseznama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>Gradivo se vrača knjižničarki, da označi vračilo.</w:t>
      </w:r>
    </w:p>
    <w:p w14:paraId="415BF31B" w14:textId="77777777" w:rsidR="00A502C6" w:rsidRPr="00A502C6" w:rsidRDefault="00A502C6" w:rsidP="00A502C6">
      <w:pPr>
        <w:pStyle w:val="Odstavekseznama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>Gradivo se dezinficira z UV-lučko, zato karantena ni potrebna.</w:t>
      </w:r>
    </w:p>
    <w:p w14:paraId="7F8A3376" w14:textId="77777777" w:rsidR="00A502C6" w:rsidRPr="00A502C6" w:rsidRDefault="00A502C6" w:rsidP="00A502C6">
      <w:p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E54234" w14:textId="3E432BDF" w:rsidR="00A502C6" w:rsidRPr="00A502C6" w:rsidRDefault="00EE214A" w:rsidP="00A502C6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6. 3 </w:t>
      </w:r>
      <w:r w:rsidR="00A502C6" w:rsidRPr="00A502C6">
        <w:rPr>
          <w:rFonts w:asciiTheme="minorHAnsi" w:hAnsiTheme="minorHAnsi" w:cstheme="minorHAnsi"/>
          <w:b/>
          <w:sz w:val="22"/>
          <w:szCs w:val="22"/>
        </w:rPr>
        <w:t>Izposoja gradiva:</w:t>
      </w:r>
    </w:p>
    <w:p w14:paraId="3D29CD56" w14:textId="77777777" w:rsidR="00A502C6" w:rsidRPr="00A502C6" w:rsidRDefault="00A502C6" w:rsidP="00A502C6">
      <w:pPr>
        <w:pStyle w:val="Odstavekseznama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>Gradivo je za učence od 4. do 9. razreda prosto dostopno, vendar se učenci izogibajo pretiranemu brskanju po policah in listanju knjig.</w:t>
      </w:r>
    </w:p>
    <w:p w14:paraId="07B72D3E" w14:textId="77777777" w:rsidR="00A502C6" w:rsidRPr="00A502C6" w:rsidRDefault="00A502C6" w:rsidP="00A502C6">
      <w:pPr>
        <w:pStyle w:val="Odstavekseznama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>Za učence od 1. do 3. razreda je izbor knjig za izposojo pripravljen na mizah.</w:t>
      </w:r>
    </w:p>
    <w:p w14:paraId="194F6490" w14:textId="77777777" w:rsidR="00A502C6" w:rsidRPr="00A502C6" w:rsidRDefault="00A502C6" w:rsidP="00A502C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923BA16" w14:textId="61BA4ABB" w:rsidR="00A502C6" w:rsidRPr="00A502C6" w:rsidRDefault="00EE214A" w:rsidP="00A502C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6. 4 </w:t>
      </w:r>
      <w:r w:rsidR="00A502C6" w:rsidRPr="00A502C6">
        <w:rPr>
          <w:rFonts w:asciiTheme="minorHAnsi" w:hAnsiTheme="minorHAnsi" w:cstheme="minorHAnsi"/>
          <w:b/>
          <w:bCs/>
          <w:sz w:val="22"/>
          <w:szCs w:val="22"/>
        </w:rPr>
        <w:t>Urnik obiskov: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38"/>
        <w:gridCol w:w="1466"/>
        <w:gridCol w:w="1479"/>
        <w:gridCol w:w="1465"/>
      </w:tblGrid>
      <w:tr w:rsidR="00A502C6" w:rsidRPr="00A502C6" w14:paraId="7CEB61B9" w14:textId="77777777" w:rsidTr="00CD28CA">
        <w:tc>
          <w:tcPr>
            <w:tcW w:w="1413" w:type="dxa"/>
          </w:tcPr>
          <w:p w14:paraId="5AA6A34D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D39B7C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PONEDELJEK</w:t>
            </w:r>
          </w:p>
        </w:tc>
        <w:tc>
          <w:tcPr>
            <w:tcW w:w="1538" w:type="dxa"/>
          </w:tcPr>
          <w:p w14:paraId="6200CE12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TOREK</w:t>
            </w:r>
          </w:p>
        </w:tc>
        <w:tc>
          <w:tcPr>
            <w:tcW w:w="1466" w:type="dxa"/>
          </w:tcPr>
          <w:p w14:paraId="53EE6334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SREDA</w:t>
            </w:r>
          </w:p>
        </w:tc>
        <w:tc>
          <w:tcPr>
            <w:tcW w:w="1479" w:type="dxa"/>
          </w:tcPr>
          <w:p w14:paraId="7B60937C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ČETRTEK</w:t>
            </w:r>
          </w:p>
        </w:tc>
        <w:tc>
          <w:tcPr>
            <w:tcW w:w="1465" w:type="dxa"/>
          </w:tcPr>
          <w:p w14:paraId="4306F4D5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PETEK</w:t>
            </w:r>
          </w:p>
        </w:tc>
      </w:tr>
      <w:tr w:rsidR="00A502C6" w:rsidRPr="00A502C6" w14:paraId="1805E7E0" w14:textId="77777777" w:rsidTr="00CD28CA">
        <w:tc>
          <w:tcPr>
            <w:tcW w:w="1413" w:type="dxa"/>
          </w:tcPr>
          <w:p w14:paraId="6D10E7F2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predura</w:t>
            </w:r>
          </w:p>
        </w:tc>
        <w:tc>
          <w:tcPr>
            <w:tcW w:w="1701" w:type="dxa"/>
          </w:tcPr>
          <w:p w14:paraId="3C9F24ED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9. razred</w:t>
            </w:r>
          </w:p>
        </w:tc>
        <w:tc>
          <w:tcPr>
            <w:tcW w:w="1538" w:type="dxa"/>
          </w:tcPr>
          <w:p w14:paraId="4058753C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C96502C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6. razred</w:t>
            </w:r>
          </w:p>
        </w:tc>
        <w:tc>
          <w:tcPr>
            <w:tcW w:w="1479" w:type="dxa"/>
          </w:tcPr>
          <w:p w14:paraId="4D8E6580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6. b</w:t>
            </w:r>
          </w:p>
        </w:tc>
        <w:tc>
          <w:tcPr>
            <w:tcW w:w="1465" w:type="dxa"/>
          </w:tcPr>
          <w:p w14:paraId="6AD8BE35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7. razred</w:t>
            </w:r>
          </w:p>
        </w:tc>
      </w:tr>
      <w:tr w:rsidR="00A502C6" w:rsidRPr="00A502C6" w14:paraId="1FA2D528" w14:textId="77777777" w:rsidTr="00CD28CA">
        <w:tc>
          <w:tcPr>
            <w:tcW w:w="1413" w:type="dxa"/>
          </w:tcPr>
          <w:p w14:paraId="359D3027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A4D0F59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8" w:type="dxa"/>
          </w:tcPr>
          <w:p w14:paraId="2952B89A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580BBAB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9" w:type="dxa"/>
          </w:tcPr>
          <w:p w14:paraId="16AC7327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14:paraId="70CA6573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2C6" w:rsidRPr="00A502C6" w14:paraId="278DE57A" w14:textId="77777777" w:rsidTr="00CD28CA">
        <w:tc>
          <w:tcPr>
            <w:tcW w:w="1413" w:type="dxa"/>
          </w:tcPr>
          <w:p w14:paraId="44D8140E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30864397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3. a</w:t>
            </w:r>
          </w:p>
        </w:tc>
        <w:tc>
          <w:tcPr>
            <w:tcW w:w="1538" w:type="dxa"/>
          </w:tcPr>
          <w:p w14:paraId="29DBBDEA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E118D7A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9" w:type="dxa"/>
          </w:tcPr>
          <w:p w14:paraId="326D687F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14:paraId="2A4EAE9F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2C6" w:rsidRPr="00A502C6" w14:paraId="2D58421E" w14:textId="77777777" w:rsidTr="00CD28CA">
        <w:tc>
          <w:tcPr>
            <w:tcW w:w="1413" w:type="dxa"/>
          </w:tcPr>
          <w:p w14:paraId="09A93963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3C0B4A0E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3. b</w:t>
            </w:r>
          </w:p>
        </w:tc>
        <w:tc>
          <w:tcPr>
            <w:tcW w:w="1538" w:type="dxa"/>
          </w:tcPr>
          <w:p w14:paraId="1824D2AE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2. b</w:t>
            </w:r>
          </w:p>
        </w:tc>
        <w:tc>
          <w:tcPr>
            <w:tcW w:w="1466" w:type="dxa"/>
          </w:tcPr>
          <w:p w14:paraId="57B31DA6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2. a</w:t>
            </w:r>
          </w:p>
        </w:tc>
        <w:tc>
          <w:tcPr>
            <w:tcW w:w="1479" w:type="dxa"/>
          </w:tcPr>
          <w:p w14:paraId="0D854B3D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14:paraId="4DA42625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1. b</w:t>
            </w:r>
          </w:p>
        </w:tc>
      </w:tr>
      <w:tr w:rsidR="00A502C6" w:rsidRPr="00A502C6" w14:paraId="42905585" w14:textId="77777777" w:rsidTr="00CD28CA">
        <w:tc>
          <w:tcPr>
            <w:tcW w:w="1413" w:type="dxa"/>
          </w:tcPr>
          <w:p w14:paraId="2DED4939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glavni odmor</w:t>
            </w:r>
          </w:p>
        </w:tc>
        <w:tc>
          <w:tcPr>
            <w:tcW w:w="1701" w:type="dxa"/>
          </w:tcPr>
          <w:p w14:paraId="031EDEC3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4. a</w:t>
            </w:r>
          </w:p>
        </w:tc>
        <w:tc>
          <w:tcPr>
            <w:tcW w:w="1538" w:type="dxa"/>
          </w:tcPr>
          <w:p w14:paraId="52548427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4. b</w:t>
            </w:r>
          </w:p>
        </w:tc>
        <w:tc>
          <w:tcPr>
            <w:tcW w:w="1466" w:type="dxa"/>
          </w:tcPr>
          <w:p w14:paraId="0F5EB78C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5. a</w:t>
            </w:r>
          </w:p>
        </w:tc>
        <w:tc>
          <w:tcPr>
            <w:tcW w:w="1479" w:type="dxa"/>
          </w:tcPr>
          <w:p w14:paraId="3FB42524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5. b</w:t>
            </w:r>
          </w:p>
        </w:tc>
        <w:tc>
          <w:tcPr>
            <w:tcW w:w="1465" w:type="dxa"/>
          </w:tcPr>
          <w:p w14:paraId="7D01A127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1. a</w:t>
            </w:r>
          </w:p>
        </w:tc>
      </w:tr>
      <w:tr w:rsidR="00A502C6" w:rsidRPr="00A502C6" w14:paraId="51D39933" w14:textId="77777777" w:rsidTr="00CD28CA">
        <w:tc>
          <w:tcPr>
            <w:tcW w:w="1413" w:type="dxa"/>
          </w:tcPr>
          <w:p w14:paraId="362DAF00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14:paraId="119F6B1E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8" w:type="dxa"/>
          </w:tcPr>
          <w:p w14:paraId="2BDD28C1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</w:tcPr>
          <w:p w14:paraId="5E713932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9" w:type="dxa"/>
          </w:tcPr>
          <w:p w14:paraId="38AC1F23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14:paraId="3E3351BD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2C6" w:rsidRPr="00A502C6" w14:paraId="706B9136" w14:textId="77777777" w:rsidTr="00CD28CA">
        <w:tc>
          <w:tcPr>
            <w:tcW w:w="1413" w:type="dxa"/>
          </w:tcPr>
          <w:p w14:paraId="3DA915B1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14:paraId="1AB1EAD0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8. razred</w:t>
            </w:r>
          </w:p>
        </w:tc>
        <w:tc>
          <w:tcPr>
            <w:tcW w:w="1538" w:type="dxa"/>
          </w:tcPr>
          <w:p w14:paraId="3689FA4A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653C2B8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9" w:type="dxa"/>
          </w:tcPr>
          <w:p w14:paraId="366204E1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6. c</w:t>
            </w:r>
          </w:p>
        </w:tc>
        <w:tc>
          <w:tcPr>
            <w:tcW w:w="1465" w:type="dxa"/>
          </w:tcPr>
          <w:p w14:paraId="69620520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2C6" w:rsidRPr="00A502C6" w14:paraId="02AAA708" w14:textId="77777777" w:rsidTr="00CD28CA">
        <w:tc>
          <w:tcPr>
            <w:tcW w:w="1413" w:type="dxa"/>
          </w:tcPr>
          <w:p w14:paraId="69AEB6BB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6EA51659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6. a</w:t>
            </w:r>
          </w:p>
        </w:tc>
        <w:tc>
          <w:tcPr>
            <w:tcW w:w="1538" w:type="dxa"/>
          </w:tcPr>
          <w:p w14:paraId="4E573C2F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7. razred</w:t>
            </w:r>
          </w:p>
        </w:tc>
        <w:tc>
          <w:tcPr>
            <w:tcW w:w="1466" w:type="dxa"/>
          </w:tcPr>
          <w:p w14:paraId="03ACA7A0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8. razred</w:t>
            </w:r>
          </w:p>
        </w:tc>
        <w:tc>
          <w:tcPr>
            <w:tcW w:w="1479" w:type="dxa"/>
          </w:tcPr>
          <w:p w14:paraId="11A762B8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214A">
              <w:rPr>
                <w:rFonts w:asciiTheme="minorHAnsi" w:hAnsiTheme="minorHAnsi" w:cstheme="minorHAnsi"/>
                <w:sz w:val="18"/>
                <w:szCs w:val="18"/>
              </w:rPr>
              <w:t>9. razred</w:t>
            </w:r>
          </w:p>
        </w:tc>
        <w:tc>
          <w:tcPr>
            <w:tcW w:w="1465" w:type="dxa"/>
          </w:tcPr>
          <w:p w14:paraId="5D82EC28" w14:textId="77777777" w:rsidR="00A502C6" w:rsidRPr="00EE214A" w:rsidRDefault="00A502C6" w:rsidP="00CD2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D691FB" w14:textId="77777777" w:rsidR="00A502C6" w:rsidRPr="00A502C6" w:rsidRDefault="00A502C6" w:rsidP="00A502C6">
      <w:pPr>
        <w:rPr>
          <w:rFonts w:asciiTheme="minorHAnsi" w:hAnsiTheme="minorHAnsi" w:cstheme="minorHAnsi"/>
          <w:sz w:val="22"/>
          <w:szCs w:val="22"/>
        </w:rPr>
      </w:pPr>
    </w:p>
    <w:p w14:paraId="1AF372F3" w14:textId="77777777" w:rsidR="00A502C6" w:rsidRPr="00A502C6" w:rsidRDefault="00A502C6" w:rsidP="00A502C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502C6">
        <w:rPr>
          <w:rFonts w:asciiTheme="minorHAnsi" w:hAnsiTheme="minorHAnsi" w:cstheme="minorHAnsi"/>
          <w:sz w:val="22"/>
          <w:szCs w:val="22"/>
        </w:rPr>
        <w:t xml:space="preserve">Knjigo lahko učenci tudi naročijo po e-pošti: </w:t>
      </w:r>
      <w:hyperlink r:id="rId8" w:history="1">
        <w:r w:rsidRPr="00A502C6">
          <w:rPr>
            <w:rStyle w:val="Hiperpovezava"/>
            <w:rFonts w:asciiTheme="minorHAnsi" w:hAnsiTheme="minorHAnsi" w:cstheme="minorHAnsi"/>
            <w:sz w:val="22"/>
            <w:szCs w:val="22"/>
          </w:rPr>
          <w:t>kristina.valant@os-naklo.si</w:t>
        </w:r>
      </w:hyperlink>
      <w:r w:rsidRPr="00A502C6">
        <w:rPr>
          <w:rFonts w:asciiTheme="minorHAnsi" w:hAnsiTheme="minorHAnsi" w:cstheme="minorHAnsi"/>
          <w:sz w:val="22"/>
          <w:szCs w:val="22"/>
        </w:rPr>
        <w:t>. Iskat jo pridejo v času odprtosti za posamezni oddelek oz. razred.</w:t>
      </w:r>
    </w:p>
    <w:p w14:paraId="587AB758" w14:textId="099DCA26" w:rsidR="0004731D" w:rsidRPr="00A502C6" w:rsidRDefault="0004731D" w:rsidP="0004731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1313E64" w14:textId="1B411AC7" w:rsidR="0004731D" w:rsidRPr="00487B88" w:rsidRDefault="0004731D" w:rsidP="000473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B88">
        <w:rPr>
          <w:rFonts w:asciiTheme="minorHAnsi" w:hAnsiTheme="minorHAnsi" w:cstheme="minorHAnsi"/>
          <w:b/>
          <w:sz w:val="22"/>
          <w:szCs w:val="22"/>
        </w:rPr>
        <w:t>7. Račun</w:t>
      </w:r>
      <w:r w:rsidR="00487B88" w:rsidRPr="00487B88">
        <w:rPr>
          <w:rFonts w:asciiTheme="minorHAnsi" w:hAnsiTheme="minorHAnsi" w:cstheme="minorHAnsi"/>
          <w:b/>
          <w:sz w:val="22"/>
          <w:szCs w:val="22"/>
        </w:rPr>
        <w:t>alniška učilnica</w:t>
      </w:r>
    </w:p>
    <w:p w14:paraId="78B682E5" w14:textId="33CE6D18" w:rsidR="00487B88" w:rsidRDefault="00487B88" w:rsidP="00487B8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Uporaba računalniške učilnice je možna le ob predhodni najavi. Po uporabi učilnice računalnikar tipkovnice in miške razkužuje z lučko, mize razkužuje.</w:t>
      </w:r>
    </w:p>
    <w:p w14:paraId="7477775D" w14:textId="77777777" w:rsidR="0004731D" w:rsidRDefault="0004731D" w:rsidP="0004731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917CB8" w14:textId="2A083FEF" w:rsidR="0004731D" w:rsidRPr="0004731D" w:rsidRDefault="00487B88" w:rsidP="000473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04731D" w:rsidRPr="0004731D">
        <w:rPr>
          <w:rFonts w:asciiTheme="minorHAnsi" w:hAnsiTheme="minorHAnsi" w:cstheme="minorHAnsi"/>
          <w:b/>
          <w:sz w:val="22"/>
          <w:szCs w:val="22"/>
        </w:rPr>
        <w:t>. Komunikacija in sodelovanje s starši</w:t>
      </w:r>
    </w:p>
    <w:p w14:paraId="6E3AF5C5" w14:textId="1712E0B3" w:rsidR="0004731D" w:rsidRPr="00D00C48" w:rsidRDefault="0004731D" w:rsidP="0004731D">
      <w:pPr>
        <w:ind w:right="-566"/>
        <w:jc w:val="both"/>
        <w:rPr>
          <w:rFonts w:asciiTheme="minorHAnsi" w:hAnsiTheme="minorHAnsi" w:cstheme="minorHAnsi"/>
          <w:sz w:val="22"/>
          <w:szCs w:val="22"/>
        </w:rPr>
      </w:pPr>
      <w:r w:rsidRPr="00D00C48">
        <w:rPr>
          <w:rFonts w:asciiTheme="minorHAnsi" w:hAnsiTheme="minorHAnsi" w:cstheme="minorHAnsi"/>
          <w:sz w:val="22"/>
          <w:szCs w:val="22"/>
        </w:rPr>
        <w:t>Za starše bomo v septembru organizirali uvodne roditeljske sestanke</w:t>
      </w:r>
      <w:r w:rsidR="00EE214A">
        <w:rPr>
          <w:rFonts w:asciiTheme="minorHAnsi" w:hAnsiTheme="minorHAnsi" w:cstheme="minorHAnsi"/>
          <w:sz w:val="22"/>
          <w:szCs w:val="22"/>
        </w:rPr>
        <w:t xml:space="preserve"> v živo ob upoštevanju vseh higienskih ukrepov</w:t>
      </w:r>
      <w:r w:rsidRPr="00D00C48">
        <w:rPr>
          <w:rFonts w:asciiTheme="minorHAnsi" w:hAnsiTheme="minorHAnsi" w:cstheme="minorHAnsi"/>
          <w:sz w:val="22"/>
          <w:szCs w:val="22"/>
        </w:rPr>
        <w:t>, na katerih jih bomo seznanili z organizacijo dela ter načinom sodelovanja in komunikacije z njimi.</w:t>
      </w:r>
    </w:p>
    <w:p w14:paraId="66F37A54" w14:textId="77777777" w:rsidR="0004731D" w:rsidRPr="00D00C48" w:rsidRDefault="0004731D" w:rsidP="0004731D">
      <w:pPr>
        <w:ind w:right="-566"/>
        <w:jc w:val="both"/>
        <w:rPr>
          <w:rFonts w:asciiTheme="minorHAnsi" w:hAnsiTheme="minorHAnsi" w:cstheme="minorHAnsi"/>
          <w:sz w:val="22"/>
          <w:szCs w:val="22"/>
        </w:rPr>
      </w:pPr>
    </w:p>
    <w:p w14:paraId="25A8DAC8" w14:textId="77777777" w:rsidR="0004731D" w:rsidRPr="00D00C48" w:rsidRDefault="0004731D" w:rsidP="0004731D">
      <w:pPr>
        <w:ind w:right="-566"/>
        <w:jc w:val="both"/>
        <w:rPr>
          <w:rFonts w:asciiTheme="minorHAnsi" w:hAnsiTheme="minorHAnsi" w:cstheme="minorHAnsi"/>
          <w:sz w:val="22"/>
          <w:szCs w:val="22"/>
        </w:rPr>
      </w:pPr>
      <w:r w:rsidRPr="00D00C48">
        <w:rPr>
          <w:rFonts w:asciiTheme="minorHAnsi" w:hAnsiTheme="minorHAnsi" w:cstheme="minorHAnsi"/>
          <w:sz w:val="22"/>
          <w:szCs w:val="22"/>
        </w:rPr>
        <w:t>Starši in učitelji komunicirajo na različne načine:</w:t>
      </w:r>
    </w:p>
    <w:p w14:paraId="59DE0492" w14:textId="3BE16FBB" w:rsidR="0004731D" w:rsidRPr="00D00C48" w:rsidRDefault="0004731D" w:rsidP="0004731D">
      <w:pPr>
        <w:pStyle w:val="Odstavekseznama"/>
        <w:numPr>
          <w:ilvl w:val="0"/>
          <w:numId w:val="23"/>
        </w:numPr>
        <w:ind w:right="-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00C48">
        <w:rPr>
          <w:rFonts w:asciiTheme="minorHAnsi" w:hAnsiTheme="minorHAnsi" w:cstheme="minorHAnsi"/>
          <w:sz w:val="22"/>
          <w:szCs w:val="22"/>
        </w:rPr>
        <w:t>reko elektronske pošte (znotraj komunikacije e-asistent ali elektronski pošti)</w:t>
      </w:r>
    </w:p>
    <w:p w14:paraId="35622DAE" w14:textId="0416DD8D" w:rsidR="0004731D" w:rsidRPr="00D00C48" w:rsidRDefault="0004731D" w:rsidP="0004731D">
      <w:pPr>
        <w:pStyle w:val="Odstavekseznama"/>
        <w:numPr>
          <w:ilvl w:val="0"/>
          <w:numId w:val="23"/>
        </w:numPr>
        <w:ind w:right="-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00C48">
        <w:rPr>
          <w:rFonts w:asciiTheme="minorHAnsi" w:hAnsiTheme="minorHAnsi" w:cstheme="minorHAnsi"/>
          <w:sz w:val="22"/>
          <w:szCs w:val="22"/>
        </w:rPr>
        <w:t xml:space="preserve">o telefonu </w:t>
      </w:r>
      <w:r>
        <w:rPr>
          <w:rFonts w:asciiTheme="minorHAnsi" w:hAnsiTheme="minorHAnsi" w:cstheme="minorHAnsi"/>
          <w:sz w:val="22"/>
          <w:szCs w:val="22"/>
        </w:rPr>
        <w:t>v času govorilnih ur (enkrat na mesec dopoldan in 1. četrtek v mesecu popoldan)</w:t>
      </w:r>
    </w:p>
    <w:p w14:paraId="4FFAA618" w14:textId="7628AC25" w:rsidR="0004731D" w:rsidRPr="00D00C48" w:rsidRDefault="0004731D" w:rsidP="0004731D">
      <w:pPr>
        <w:pStyle w:val="Odstavekseznama"/>
        <w:numPr>
          <w:ilvl w:val="0"/>
          <w:numId w:val="23"/>
        </w:numPr>
        <w:ind w:right="-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00C48">
        <w:rPr>
          <w:rFonts w:asciiTheme="minorHAnsi" w:hAnsiTheme="minorHAnsi" w:cstheme="minorHAnsi"/>
          <w:sz w:val="22"/>
          <w:szCs w:val="22"/>
        </w:rPr>
        <w:t>reko videokonferenc</w:t>
      </w:r>
    </w:p>
    <w:p w14:paraId="5DC2BB29" w14:textId="15BDE871" w:rsidR="0004731D" w:rsidRDefault="0004731D" w:rsidP="0004731D">
      <w:pPr>
        <w:pStyle w:val="Odstavekseznama"/>
        <w:numPr>
          <w:ilvl w:val="0"/>
          <w:numId w:val="23"/>
        </w:numPr>
        <w:ind w:right="-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D00C48">
        <w:rPr>
          <w:rFonts w:asciiTheme="minorHAnsi" w:hAnsiTheme="minorHAnsi" w:cstheme="minorHAnsi"/>
          <w:sz w:val="22"/>
          <w:szCs w:val="22"/>
        </w:rPr>
        <w:t>a govorilnih urah v šolskem prostoru</w:t>
      </w:r>
      <w:r>
        <w:rPr>
          <w:rFonts w:asciiTheme="minorHAnsi" w:hAnsiTheme="minorHAnsi" w:cstheme="minorHAnsi"/>
          <w:sz w:val="22"/>
          <w:szCs w:val="22"/>
        </w:rPr>
        <w:t xml:space="preserve"> (v izjemnih primerih)</w:t>
      </w:r>
    </w:p>
    <w:p w14:paraId="318AEF66" w14:textId="77777777" w:rsidR="0004731D" w:rsidRPr="00D00C48" w:rsidRDefault="0004731D" w:rsidP="00EE214A">
      <w:pPr>
        <w:pStyle w:val="Odstavekseznama"/>
        <w:ind w:right="-566"/>
        <w:jc w:val="both"/>
        <w:rPr>
          <w:rFonts w:asciiTheme="minorHAnsi" w:hAnsiTheme="minorHAnsi" w:cstheme="minorHAnsi"/>
          <w:sz w:val="22"/>
          <w:szCs w:val="22"/>
        </w:rPr>
      </w:pPr>
    </w:p>
    <w:p w14:paraId="2DCA8806" w14:textId="4A42DF03" w:rsidR="0004731D" w:rsidRDefault="0004731D" w:rsidP="0004731D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  <w:r w:rsidRPr="00D00C48">
        <w:rPr>
          <w:rFonts w:asciiTheme="minorHAnsi" w:hAnsiTheme="minorHAnsi" w:cstheme="minorHAnsi"/>
          <w:sz w:val="22"/>
          <w:szCs w:val="22"/>
        </w:rPr>
        <w:t>Starši učencev od 1. do 5. razreda se za termin govorilnih ur dogovorijo z razredničarko po enem od zgoraj navedenih kanalov.</w:t>
      </w:r>
    </w:p>
    <w:p w14:paraId="02724179" w14:textId="77777777" w:rsidR="00EE214A" w:rsidRPr="00D00C48" w:rsidRDefault="00EE214A" w:rsidP="0004731D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14:paraId="4DD127CB" w14:textId="41BF500C" w:rsidR="0004731D" w:rsidRPr="00D00C48" w:rsidRDefault="0004731D" w:rsidP="0004731D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  <w:r w:rsidRPr="00D00C48">
        <w:rPr>
          <w:rFonts w:asciiTheme="minorHAnsi" w:hAnsiTheme="minorHAnsi" w:cstheme="minorHAnsi"/>
          <w:sz w:val="22"/>
          <w:szCs w:val="22"/>
        </w:rPr>
        <w:t xml:space="preserve">Starši učencev od 6. do 9. razreda </w:t>
      </w:r>
      <w:r>
        <w:rPr>
          <w:rFonts w:asciiTheme="minorHAnsi" w:hAnsiTheme="minorHAnsi" w:cstheme="minorHAnsi"/>
          <w:sz w:val="22"/>
          <w:szCs w:val="22"/>
        </w:rPr>
        <w:t>se razredniku ali učitelju naročijo</w:t>
      </w:r>
      <w:r w:rsidRPr="00D00C48">
        <w:rPr>
          <w:rFonts w:asciiTheme="minorHAnsi" w:hAnsiTheme="minorHAnsi" w:cstheme="minorHAnsi"/>
          <w:sz w:val="22"/>
          <w:szCs w:val="22"/>
        </w:rPr>
        <w:t xml:space="preserve"> na govorilne ure in opredelijo želen način komunikacije (videokonferenčni ali telefonski klic).</w:t>
      </w:r>
    </w:p>
    <w:p w14:paraId="6BF079E0" w14:textId="77777777" w:rsidR="0004731D" w:rsidRPr="00D00C48" w:rsidRDefault="0004731D" w:rsidP="0004731D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14:paraId="70C0FB3D" w14:textId="6482EB6A" w:rsidR="0004731D" w:rsidRPr="00D00C48" w:rsidRDefault="0004731D" w:rsidP="0004731D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  <w:r w:rsidRPr="00D00C48">
        <w:rPr>
          <w:rFonts w:asciiTheme="minorHAnsi" w:hAnsiTheme="minorHAnsi" w:cstheme="minorHAnsi"/>
          <w:sz w:val="22"/>
          <w:szCs w:val="22"/>
        </w:rPr>
        <w:t>V primeru izvajanja govorilnih ur v šolskih prostorih si starši ob vstopu v šolo razkužijo roke</w:t>
      </w:r>
      <w:r>
        <w:rPr>
          <w:rFonts w:asciiTheme="minorHAnsi" w:hAnsiTheme="minorHAnsi" w:cstheme="minorHAnsi"/>
          <w:sz w:val="22"/>
          <w:szCs w:val="22"/>
        </w:rPr>
        <w:t xml:space="preserve"> in</w:t>
      </w:r>
      <w:r w:rsidRPr="00D00C48">
        <w:rPr>
          <w:rFonts w:asciiTheme="minorHAnsi" w:hAnsiTheme="minorHAnsi" w:cstheme="minorHAnsi"/>
          <w:sz w:val="22"/>
          <w:szCs w:val="22"/>
        </w:rPr>
        <w:t xml:space="preserve"> nosijo masko.</w:t>
      </w:r>
    </w:p>
    <w:p w14:paraId="06741A46" w14:textId="1BDC448D" w:rsidR="00C6604B" w:rsidRDefault="00C6604B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3E8ACB" w14:textId="37FF0574" w:rsidR="00EE214A" w:rsidRPr="00C6604B" w:rsidRDefault="00EE214A" w:rsidP="00C660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Naklo, 1. 9. 2020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Milan Bohinec, ravnatelj</w:t>
      </w:r>
    </w:p>
    <w:sectPr w:rsidR="00EE214A" w:rsidRPr="00C6604B" w:rsidSect="002445C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0263_"/>
      </v:shape>
    </w:pict>
  </w:numPicBullet>
  <w:abstractNum w:abstractNumId="0" w15:restartNumberingAfterBreak="0">
    <w:nsid w:val="099D72F7"/>
    <w:multiLevelType w:val="hybridMultilevel"/>
    <w:tmpl w:val="699CFF4E"/>
    <w:lvl w:ilvl="0" w:tplc="6D000EA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BDD"/>
    <w:multiLevelType w:val="hybridMultilevel"/>
    <w:tmpl w:val="8B8E5158"/>
    <w:lvl w:ilvl="0" w:tplc="D5D6017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5312"/>
    <w:multiLevelType w:val="hybridMultilevel"/>
    <w:tmpl w:val="9752D2F8"/>
    <w:lvl w:ilvl="0" w:tplc="6D000EA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E1AFDE0">
      <w:numFmt w:val="bullet"/>
      <w:lvlText w:val="-"/>
      <w:lvlJc w:val="left"/>
      <w:pPr>
        <w:ind w:left="1884" w:hanging="804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296D"/>
    <w:multiLevelType w:val="hybridMultilevel"/>
    <w:tmpl w:val="3482B0FE"/>
    <w:lvl w:ilvl="0" w:tplc="01A09CD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1877"/>
    <w:multiLevelType w:val="hybridMultilevel"/>
    <w:tmpl w:val="96526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78E"/>
    <w:multiLevelType w:val="hybridMultilevel"/>
    <w:tmpl w:val="3D985732"/>
    <w:lvl w:ilvl="0" w:tplc="0CA69D88">
      <w:start w:val="1"/>
      <w:numFmt w:val="bullet"/>
      <w:lvlText w:val=""/>
      <w:lvlJc w:val="left"/>
      <w:pPr>
        <w:ind w:left="1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D057F37"/>
    <w:multiLevelType w:val="hybridMultilevel"/>
    <w:tmpl w:val="8CD8D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5C5E"/>
    <w:multiLevelType w:val="hybridMultilevel"/>
    <w:tmpl w:val="A0F08FEC"/>
    <w:lvl w:ilvl="0" w:tplc="26A637C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994"/>
    <w:multiLevelType w:val="hybridMultilevel"/>
    <w:tmpl w:val="A6AE08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63B72"/>
    <w:multiLevelType w:val="hybridMultilevel"/>
    <w:tmpl w:val="0F5A4D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14266"/>
    <w:multiLevelType w:val="hybridMultilevel"/>
    <w:tmpl w:val="1438F8E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CD884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A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B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46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C1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8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8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49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899"/>
    <w:multiLevelType w:val="hybridMultilevel"/>
    <w:tmpl w:val="C3FC1588"/>
    <w:lvl w:ilvl="0" w:tplc="DE2E2408">
      <w:start w:val="3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2E215ED3"/>
    <w:multiLevelType w:val="hybridMultilevel"/>
    <w:tmpl w:val="18468716"/>
    <w:lvl w:ilvl="0" w:tplc="3A48440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974"/>
    <w:multiLevelType w:val="hybridMultilevel"/>
    <w:tmpl w:val="B494181A"/>
    <w:lvl w:ilvl="0" w:tplc="D8FA8CE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9231E"/>
    <w:multiLevelType w:val="hybridMultilevel"/>
    <w:tmpl w:val="AD705196"/>
    <w:lvl w:ilvl="0" w:tplc="DE2E2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83B48"/>
    <w:multiLevelType w:val="hybridMultilevel"/>
    <w:tmpl w:val="138062F8"/>
    <w:lvl w:ilvl="0" w:tplc="6D000EA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49A7"/>
    <w:multiLevelType w:val="hybridMultilevel"/>
    <w:tmpl w:val="F6AA5ED0"/>
    <w:lvl w:ilvl="0" w:tplc="4BA686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E3CD6"/>
    <w:multiLevelType w:val="hybridMultilevel"/>
    <w:tmpl w:val="4650E196"/>
    <w:lvl w:ilvl="0" w:tplc="1778957C">
      <w:start w:val="8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E264B1"/>
    <w:multiLevelType w:val="hybridMultilevel"/>
    <w:tmpl w:val="8C4E0DFE"/>
    <w:lvl w:ilvl="0" w:tplc="D5D6017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7323"/>
    <w:multiLevelType w:val="hybridMultilevel"/>
    <w:tmpl w:val="B2447640"/>
    <w:lvl w:ilvl="0" w:tplc="4BA686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74236"/>
    <w:multiLevelType w:val="hybridMultilevel"/>
    <w:tmpl w:val="9F38AA1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77659"/>
    <w:multiLevelType w:val="hybridMultilevel"/>
    <w:tmpl w:val="3AC2B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7BF6"/>
    <w:multiLevelType w:val="hybridMultilevel"/>
    <w:tmpl w:val="437A023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7826"/>
    <w:multiLevelType w:val="hybridMultilevel"/>
    <w:tmpl w:val="9A345342"/>
    <w:lvl w:ilvl="0" w:tplc="DD2436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C4CDC"/>
    <w:multiLevelType w:val="hybridMultilevel"/>
    <w:tmpl w:val="C41AB8E4"/>
    <w:lvl w:ilvl="0" w:tplc="DE2E24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6418E"/>
    <w:multiLevelType w:val="hybridMultilevel"/>
    <w:tmpl w:val="4C1E8B60"/>
    <w:lvl w:ilvl="0" w:tplc="7196F50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C053859"/>
    <w:multiLevelType w:val="hybridMultilevel"/>
    <w:tmpl w:val="305830C8"/>
    <w:lvl w:ilvl="0" w:tplc="A9B4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85AF3"/>
    <w:multiLevelType w:val="hybridMultilevel"/>
    <w:tmpl w:val="0F5A4D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94712B"/>
    <w:multiLevelType w:val="hybridMultilevel"/>
    <w:tmpl w:val="7D20D38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5"/>
  </w:num>
  <w:num w:numId="5">
    <w:abstractNumId w:val="3"/>
  </w:num>
  <w:num w:numId="6">
    <w:abstractNumId w:val="28"/>
  </w:num>
  <w:num w:numId="7">
    <w:abstractNumId w:val="27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3"/>
  </w:num>
  <w:num w:numId="17">
    <w:abstractNumId w:val="26"/>
  </w:num>
  <w:num w:numId="18">
    <w:abstractNumId w:val="9"/>
  </w:num>
  <w:num w:numId="19">
    <w:abstractNumId w:val="23"/>
  </w:num>
  <w:num w:numId="20">
    <w:abstractNumId w:val="7"/>
  </w:num>
  <w:num w:numId="21">
    <w:abstractNumId w:val="17"/>
  </w:num>
  <w:num w:numId="22">
    <w:abstractNumId w:val="22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0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9"/>
    <w:rsid w:val="00005E68"/>
    <w:rsid w:val="00027F8A"/>
    <w:rsid w:val="0004574A"/>
    <w:rsid w:val="00045FA1"/>
    <w:rsid w:val="0004731D"/>
    <w:rsid w:val="0005205A"/>
    <w:rsid w:val="00070518"/>
    <w:rsid w:val="000779A7"/>
    <w:rsid w:val="00084763"/>
    <w:rsid w:val="000A4916"/>
    <w:rsid w:val="000B0A6F"/>
    <w:rsid w:val="000B3ED1"/>
    <w:rsid w:val="000C3D6C"/>
    <w:rsid w:val="000C6D9D"/>
    <w:rsid w:val="000F4F1B"/>
    <w:rsid w:val="00107C7A"/>
    <w:rsid w:val="00117C3D"/>
    <w:rsid w:val="00121049"/>
    <w:rsid w:val="00124132"/>
    <w:rsid w:val="001851DA"/>
    <w:rsid w:val="001A2C65"/>
    <w:rsid w:val="001A3609"/>
    <w:rsid w:val="001B7752"/>
    <w:rsid w:val="001C31E6"/>
    <w:rsid w:val="002012D4"/>
    <w:rsid w:val="00203B46"/>
    <w:rsid w:val="002103C3"/>
    <w:rsid w:val="002406DD"/>
    <w:rsid w:val="0024159E"/>
    <w:rsid w:val="002445C1"/>
    <w:rsid w:val="00254387"/>
    <w:rsid w:val="00265A1C"/>
    <w:rsid w:val="00284F13"/>
    <w:rsid w:val="00297078"/>
    <w:rsid w:val="002A1E11"/>
    <w:rsid w:val="002A5CA8"/>
    <w:rsid w:val="002B6B78"/>
    <w:rsid w:val="002D1468"/>
    <w:rsid w:val="002D76A4"/>
    <w:rsid w:val="002E6282"/>
    <w:rsid w:val="00300325"/>
    <w:rsid w:val="00315BE2"/>
    <w:rsid w:val="00337B60"/>
    <w:rsid w:val="00350AFB"/>
    <w:rsid w:val="00352E54"/>
    <w:rsid w:val="003A7C43"/>
    <w:rsid w:val="003C40D3"/>
    <w:rsid w:val="003F72B3"/>
    <w:rsid w:val="00412155"/>
    <w:rsid w:val="00414B72"/>
    <w:rsid w:val="00433AFC"/>
    <w:rsid w:val="00443C5E"/>
    <w:rsid w:val="00455A65"/>
    <w:rsid w:val="00455A82"/>
    <w:rsid w:val="00463F45"/>
    <w:rsid w:val="00470F95"/>
    <w:rsid w:val="00481D76"/>
    <w:rsid w:val="00487B88"/>
    <w:rsid w:val="004C10E2"/>
    <w:rsid w:val="004D02D7"/>
    <w:rsid w:val="004F22DA"/>
    <w:rsid w:val="005055E4"/>
    <w:rsid w:val="0050645E"/>
    <w:rsid w:val="00517BF7"/>
    <w:rsid w:val="00537B2C"/>
    <w:rsid w:val="00565296"/>
    <w:rsid w:val="0057222C"/>
    <w:rsid w:val="0057529B"/>
    <w:rsid w:val="00584ABD"/>
    <w:rsid w:val="00590123"/>
    <w:rsid w:val="005953B5"/>
    <w:rsid w:val="0059761A"/>
    <w:rsid w:val="005A1A58"/>
    <w:rsid w:val="005C467C"/>
    <w:rsid w:val="005D39F0"/>
    <w:rsid w:val="005D723D"/>
    <w:rsid w:val="005F78A9"/>
    <w:rsid w:val="00601F5D"/>
    <w:rsid w:val="00606EEC"/>
    <w:rsid w:val="00622C2B"/>
    <w:rsid w:val="006252D6"/>
    <w:rsid w:val="00632801"/>
    <w:rsid w:val="006348CD"/>
    <w:rsid w:val="00655503"/>
    <w:rsid w:val="0067643D"/>
    <w:rsid w:val="006B643D"/>
    <w:rsid w:val="00706DD0"/>
    <w:rsid w:val="0073084D"/>
    <w:rsid w:val="00747719"/>
    <w:rsid w:val="007505B8"/>
    <w:rsid w:val="00750B8D"/>
    <w:rsid w:val="007605BA"/>
    <w:rsid w:val="007671BB"/>
    <w:rsid w:val="00773A7B"/>
    <w:rsid w:val="00785997"/>
    <w:rsid w:val="007B2E76"/>
    <w:rsid w:val="007B7B5D"/>
    <w:rsid w:val="007E33A4"/>
    <w:rsid w:val="00811C68"/>
    <w:rsid w:val="00825527"/>
    <w:rsid w:val="00864832"/>
    <w:rsid w:val="00865510"/>
    <w:rsid w:val="00867C75"/>
    <w:rsid w:val="0088066B"/>
    <w:rsid w:val="0088398E"/>
    <w:rsid w:val="008C377D"/>
    <w:rsid w:val="008E3F65"/>
    <w:rsid w:val="008F4A22"/>
    <w:rsid w:val="008F7515"/>
    <w:rsid w:val="008F7BCE"/>
    <w:rsid w:val="00904440"/>
    <w:rsid w:val="00905B25"/>
    <w:rsid w:val="0091720F"/>
    <w:rsid w:val="0092322E"/>
    <w:rsid w:val="009402CC"/>
    <w:rsid w:val="00943B36"/>
    <w:rsid w:val="009553B7"/>
    <w:rsid w:val="0095745C"/>
    <w:rsid w:val="009929CC"/>
    <w:rsid w:val="009A11C4"/>
    <w:rsid w:val="009B536A"/>
    <w:rsid w:val="009B784A"/>
    <w:rsid w:val="009C22F3"/>
    <w:rsid w:val="009C6D16"/>
    <w:rsid w:val="009E0197"/>
    <w:rsid w:val="009E2BBB"/>
    <w:rsid w:val="009E3BF8"/>
    <w:rsid w:val="00A216AE"/>
    <w:rsid w:val="00A31B98"/>
    <w:rsid w:val="00A502C6"/>
    <w:rsid w:val="00A65C34"/>
    <w:rsid w:val="00A86516"/>
    <w:rsid w:val="00AA22F7"/>
    <w:rsid w:val="00AA237D"/>
    <w:rsid w:val="00AA7C70"/>
    <w:rsid w:val="00AD58FD"/>
    <w:rsid w:val="00AF5B3D"/>
    <w:rsid w:val="00AF6D3B"/>
    <w:rsid w:val="00B14558"/>
    <w:rsid w:val="00B30A69"/>
    <w:rsid w:val="00B32EFA"/>
    <w:rsid w:val="00B47227"/>
    <w:rsid w:val="00B60825"/>
    <w:rsid w:val="00B729CF"/>
    <w:rsid w:val="00B772C8"/>
    <w:rsid w:val="00B844A5"/>
    <w:rsid w:val="00B87835"/>
    <w:rsid w:val="00B948E4"/>
    <w:rsid w:val="00BA6A21"/>
    <w:rsid w:val="00BB6E6F"/>
    <w:rsid w:val="00BD33F9"/>
    <w:rsid w:val="00BD707D"/>
    <w:rsid w:val="00C17F09"/>
    <w:rsid w:val="00C3718E"/>
    <w:rsid w:val="00C6604B"/>
    <w:rsid w:val="00C74110"/>
    <w:rsid w:val="00C751AC"/>
    <w:rsid w:val="00C751AE"/>
    <w:rsid w:val="00C75244"/>
    <w:rsid w:val="00C82134"/>
    <w:rsid w:val="00CA19B4"/>
    <w:rsid w:val="00CA770B"/>
    <w:rsid w:val="00CE7CD7"/>
    <w:rsid w:val="00CF57C7"/>
    <w:rsid w:val="00D00C48"/>
    <w:rsid w:val="00D06227"/>
    <w:rsid w:val="00D11905"/>
    <w:rsid w:val="00D141CB"/>
    <w:rsid w:val="00D2411C"/>
    <w:rsid w:val="00D30399"/>
    <w:rsid w:val="00D36EE2"/>
    <w:rsid w:val="00D50FFB"/>
    <w:rsid w:val="00D6265D"/>
    <w:rsid w:val="00DD2A15"/>
    <w:rsid w:val="00DF4257"/>
    <w:rsid w:val="00E13EE6"/>
    <w:rsid w:val="00E20858"/>
    <w:rsid w:val="00E20893"/>
    <w:rsid w:val="00E21B69"/>
    <w:rsid w:val="00E62D1B"/>
    <w:rsid w:val="00E62DD4"/>
    <w:rsid w:val="00E80032"/>
    <w:rsid w:val="00E90959"/>
    <w:rsid w:val="00EA71B3"/>
    <w:rsid w:val="00EC6A4B"/>
    <w:rsid w:val="00EE214A"/>
    <w:rsid w:val="00F00B3A"/>
    <w:rsid w:val="00F07D4F"/>
    <w:rsid w:val="00F220AF"/>
    <w:rsid w:val="00F26A3D"/>
    <w:rsid w:val="00F42308"/>
    <w:rsid w:val="00F54C24"/>
    <w:rsid w:val="00F77B8A"/>
    <w:rsid w:val="00F85D7B"/>
    <w:rsid w:val="00FA725E"/>
    <w:rsid w:val="00FB3139"/>
    <w:rsid w:val="00FC05A8"/>
    <w:rsid w:val="00FC0E21"/>
    <w:rsid w:val="00FE275B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23BA"/>
  <w15:docId w15:val="{465C6D1B-B792-49B2-AF72-6A1E718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D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1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21B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6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43B36"/>
    <w:pPr>
      <w:ind w:left="720"/>
      <w:contextualSpacing/>
    </w:pPr>
  </w:style>
  <w:style w:type="table" w:styleId="Tabelamrea">
    <w:name w:val="Table Grid"/>
    <w:basedOn w:val="Navadnatabela"/>
    <w:uiPriority w:val="39"/>
    <w:rsid w:val="002D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1">
    <w:name w:val="Navaden1"/>
    <w:rsid w:val="00CE7CD7"/>
    <w:rPr>
      <w:rFonts w:ascii="Calibri" w:eastAsia="Calibri" w:hAnsi="Calibri" w:cs="Calibri"/>
      <w:color w:val="00000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252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252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252D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52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52D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32EFA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747719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747719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D3039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valant@os-naklo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rss.si/strokovne-resitve/digitalna-bralnica/podrobno?publikacija=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300E92-8E25-4817-9A95-B2029953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Lotrič Komac</dc:creator>
  <cp:lastModifiedBy>Tatjana Lotrič Komac</cp:lastModifiedBy>
  <cp:revision>12</cp:revision>
  <dcterms:created xsi:type="dcterms:W3CDTF">2020-09-03T11:12:00Z</dcterms:created>
  <dcterms:modified xsi:type="dcterms:W3CDTF">2020-09-14T12:29:00Z</dcterms:modified>
</cp:coreProperties>
</file>