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6" w:rsidRPr="00845F06" w:rsidRDefault="00845F06" w:rsidP="00845F06">
      <w:pPr>
        <w:rPr>
          <w:rFonts w:ascii="Times New Roman" w:eastAsia="Times New Roman" w:hAnsi="Times New Roman"/>
          <w:lang w:eastAsia="sl-SI"/>
        </w:rPr>
      </w:pPr>
      <w:r w:rsidRPr="00845F06">
        <w:rPr>
          <w:rFonts w:ascii="Times New Roman" w:eastAsia="Times New Roman" w:hAnsi="Times New Roman"/>
          <w:noProof/>
          <w:color w:val="0000FF"/>
          <w:lang w:eastAsia="sl-SI"/>
        </w:rPr>
        <w:drawing>
          <wp:inline distT="0" distB="0" distL="0" distR="0" wp14:anchorId="767916CD" wp14:editId="1E6CB87A">
            <wp:extent cx="1733550" cy="666750"/>
            <wp:effectExtent l="0" t="0" r="0" b="0"/>
            <wp:docPr id="9" name="Picture 9" descr="http://www.policija.si/images/mnzlink.jpg">
              <a:hlinkClick xmlns:a="http://schemas.openxmlformats.org/drawingml/2006/main" r:id="rId6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licija.si/images/mnzlink.jpg">
                      <a:hlinkClick r:id="rId6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06" w:rsidRPr="00845F06" w:rsidRDefault="00845F06" w:rsidP="00845F06">
      <w:pPr>
        <w:rPr>
          <w:rFonts w:ascii="Times New Roman" w:eastAsia="Times New Roman" w:hAnsi="Times New Roman"/>
          <w:lang w:eastAsia="sl-SI"/>
        </w:rPr>
      </w:pPr>
    </w:p>
    <w:p w:rsidR="00845F06" w:rsidRPr="00845F06" w:rsidRDefault="00845F06" w:rsidP="00845F06">
      <w:pPr>
        <w:rPr>
          <w:rFonts w:ascii="Times New Roman" w:eastAsia="Times New Roman" w:hAnsi="Times New Roman"/>
          <w:vanish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845F06" w:rsidRPr="00845F06" w:rsidTr="00845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F06" w:rsidRPr="00845F06" w:rsidRDefault="00845F06" w:rsidP="00845F06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sz w:val="32"/>
                <w:lang w:eastAsia="sl-SI"/>
              </w:rPr>
              <w:t>Varna pot v šolo in domov</w:t>
            </w:r>
          </w:p>
          <w:p w:rsidR="00845F06" w:rsidRDefault="00845F06" w:rsidP="00845F06">
            <w:pPr>
              <w:jc w:val="center"/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Pr="00845F06" w:rsidRDefault="00845F06" w:rsidP="00845F06">
            <w:pPr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Preventiva - Prometna varnost</w:t>
            </w:r>
          </w:p>
        </w:tc>
      </w:tr>
      <w:tr w:rsidR="00845F06" w:rsidRPr="00845F06" w:rsidTr="00845F06">
        <w:trPr>
          <w:tblCellSpacing w:w="15" w:type="dxa"/>
        </w:trPr>
        <w:tc>
          <w:tcPr>
            <w:tcW w:w="0" w:type="auto"/>
            <w:hideMark/>
          </w:tcPr>
          <w:p w:rsidR="00845F06" w:rsidRPr="00845F06" w:rsidRDefault="00845F06" w:rsidP="00845F06">
            <w:pPr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Ob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začetku vsakega šolskega leta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je na cesti veliko razigranih otrok, ki še ne poznajo nevarnosti v prometu. Zato je zagotavljanje varnosti otrok v prvih septembrskih dneh ena najpomembnejših nalog policije. Vozniki, poskrbimo, da bodo naši otroci na svoji šolski poti varni!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Na cestah veliko pogosteje kot med počitnicami srečujemo otroke, med njimi se jih mnogo poda v šolo prvič.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Skrb za tiste, ki prvič stopajo na šolske poti in ne poznajo nevarnosti, s katerimi se lahko srečajo na šolski poti in v vsakdanjem prometu, je izredno pomembna. Ob tem pa seveda ne smemo pozabiti tudi na učence, ki se po dolgih počitnicah vračajo v šole in so še razigrani.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 Otroci so kot prometni udeleženci nepredvidljivi, prometne predpise si razlagajo po svoje (predvsem prometne znake, ki obveščajo o varni hoji), poleg tega ne zmorejo pravilno oceniti hitrosti in oddaljenosti bližajočega se vozila.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Zato moramo za njihovo varnost skrbeti predvsem drugi udeleženci v cestnem prometu. 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  <w:hyperlink r:id="rId8" w:tgtFrame="_blank" w:history="1">
              <w:r w:rsidRPr="00845F06">
                <w:rPr>
                  <w:rFonts w:ascii="Times New Roman" w:eastAsia="Times New Roman" w:hAnsi="Times New Roman"/>
                  <w:b/>
                  <w:bCs/>
                  <w:color w:val="990000"/>
                  <w:u w:val="single"/>
                  <w:lang w:eastAsia="sl-SI"/>
                </w:rPr>
                <w:t>P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3399"/>
                  <w:u w:val="single"/>
                  <w:lang w:eastAsia="sl-SI"/>
                </w:rPr>
                <w:t>o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6633"/>
                  <w:u w:val="single"/>
                  <w:lang w:eastAsia="sl-SI"/>
                </w:rPr>
                <w:t>b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660099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FFCC00"/>
                  <w:u w:val="single"/>
                  <w:lang w:eastAsia="sl-SI"/>
                </w:rPr>
                <w:t>r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660066"/>
                  <w:u w:val="single"/>
                  <w:lang w:eastAsia="sl-SI"/>
                </w:rPr>
                <w:t>v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9999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00"/>
                  <w:u w:val="single"/>
                  <w:lang w:eastAsia="sl-SI"/>
                </w:rPr>
                <w:t>n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CC33CC"/>
                  <w:u w:val="single"/>
                  <w:lang w:eastAsia="sl-SI"/>
                </w:rPr>
                <w:t>k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66FF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eastAsia="sl-SI"/>
                </w:rPr>
                <w:t xml:space="preserve"> "Varno na poti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eastAsia="sl-SI"/>
                </w:rPr>
                <w:t xml:space="preserve"> 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eastAsia="sl-SI"/>
                </w:rPr>
                <w:t>v šolo in domov"</w:t>
              </w:r>
            </w:hyperlink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</w:t>
            </w: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7E0CA132" wp14:editId="4590E44A">
                  <wp:extent cx="133350" cy="133350"/>
                  <wp:effectExtent l="0" t="0" r="0" b="0"/>
                  <wp:docPr id="13" name="Picture 13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hyperlink r:id="rId10" w:history="1">
              <w:r w:rsidRPr="00845F06">
                <w:rPr>
                  <w:rFonts w:ascii="Times New Roman" w:eastAsia="Times New Roman" w:hAnsi="Times New Roman"/>
                  <w:color w:val="0000FF"/>
                  <w:u w:val="single"/>
                  <w:lang w:eastAsia="sl-SI"/>
                </w:rPr>
                <w:t xml:space="preserve">Dvignjena roka za </w:t>
              </w:r>
              <w:r w:rsidRPr="00845F06">
                <w:rPr>
                  <w:rFonts w:ascii="Times New Roman" w:eastAsia="Times New Roman" w:hAnsi="Times New Roman"/>
                  <w:color w:val="0000FF"/>
                  <w:u w:val="single"/>
                  <w:lang w:eastAsia="sl-SI"/>
                </w:rPr>
                <w:t>v</w:t>
              </w:r>
              <w:r w:rsidRPr="00845F06">
                <w:rPr>
                  <w:rFonts w:ascii="Times New Roman" w:eastAsia="Times New Roman" w:hAnsi="Times New Roman"/>
                  <w:color w:val="0000FF"/>
                  <w:u w:val="single"/>
                  <w:lang w:eastAsia="sl-SI"/>
                </w:rPr>
                <w:t>arnost otroka</w:t>
              </w:r>
            </w:hyperlink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(videoposnetki PU Celje)</w:t>
            </w:r>
          </w:p>
          <w:p w:rsidR="00845F06" w:rsidRPr="00845F06" w:rsidRDefault="00845F06" w:rsidP="00845F06">
            <w:pPr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60AA0B37" wp14:editId="767D1EC2">
                  <wp:extent cx="4762500" cy="3190875"/>
                  <wp:effectExtent l="0" t="0" r="0" b="9525"/>
                  <wp:docPr id="14" name="Picture 14" descr="VarnoNaPotiV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rnoNaPotiV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Policist spremlja prvošolčke čez prehod za pešce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lastRenderedPageBreak/>
              <w:t xml:space="preserve">Otroci in mladoletniki spadajo v t. i. skupino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šibkejših prometnih udeležence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v, saj se zelo redko pojavljajo kot povzročitelji prometnih nesreč.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Vozniki moramo vozniki nanje še posebej paziti!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Za večjo varnost otrok vam policisti svetujemo: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1"/>
              <w:gridCol w:w="5025"/>
            </w:tblGrid>
            <w:tr w:rsidR="00845F06" w:rsidRPr="00845F0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845F06" w:rsidRPr="00845F06" w:rsidRDefault="00845F06" w:rsidP="00845F06">
                  <w:pPr>
                    <w:jc w:val="center"/>
                    <w:rPr>
                      <w:rFonts w:ascii="Times New Roman" w:eastAsia="Times New Roman" w:hAnsi="Times New Roman"/>
                      <w:lang w:eastAsia="sl-SI"/>
                    </w:rPr>
                  </w:pPr>
                </w:p>
                <w:p w:rsidR="00845F06" w:rsidRPr="00845F06" w:rsidRDefault="00845F06" w:rsidP="00845F06">
                  <w:pPr>
                    <w:jc w:val="center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Starši! </w:t>
                  </w:r>
                </w:p>
                <w:p w:rsidR="00845F06" w:rsidRPr="00845F06" w:rsidRDefault="00845F06" w:rsidP="00845F0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 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Te in prihodnje dni čim več časa namenite </w:t>
                  </w:r>
                  <w:proofErr w:type="spellStart"/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prometnovarnostni</w:t>
                  </w:r>
                  <w:proofErr w:type="spellEnd"/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 vzgoji 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otrok!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Preverite, kaj vaši otroci znajo in zmorejo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, ne le na šolski poti, ampak tudi na sprehodu, na kolesu ali v avtomobilu.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Pri tem ne pozabite, da 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z lastnim ravnanjem dajete zgled 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svojim otrokom!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Pri prevozu otroke dosledno zavarujte z 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varnostnimi pasovi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 oziroma jih prevažajte zavarovane v ustreznih sedežih.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Tudi sami se vedno pripnite!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845F06" w:rsidRPr="00845F06" w:rsidRDefault="00845F06" w:rsidP="00845F06">
                  <w:pPr>
                    <w:jc w:val="center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Vozniki!</w:t>
                  </w:r>
                </w:p>
                <w:p w:rsidR="00845F06" w:rsidRPr="00845F06" w:rsidRDefault="00845F06" w:rsidP="00845F0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 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Kot udeleženci v prometu 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bodite na otroke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 in njihovo nepredvidljivost še 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posebej pozorni! 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Temu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 prilagodite tudi način svoje vožnje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.</w:t>
                  </w:r>
                </w:p>
                <w:p w:rsidR="00845F06" w:rsidRPr="00845F06" w:rsidRDefault="00845F06" w:rsidP="00845F0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lang w:eastAsia="sl-SI"/>
                    </w:rPr>
                  </w:pP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>Še posebej bodite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 xml:space="preserve"> 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pozorni </w:t>
                  </w:r>
                  <w:r w:rsidRPr="00845F06">
                    <w:rPr>
                      <w:rFonts w:ascii="Times New Roman" w:eastAsia="Times New Roman" w:hAnsi="Times New Roman"/>
                      <w:b/>
                      <w:bCs/>
                      <w:lang w:eastAsia="sl-SI"/>
                    </w:rPr>
                    <w:t>v bližini vrtcev in šol ter krajev, kjer se morda otroci igrajo</w:t>
                  </w:r>
                  <w:r w:rsidRPr="00845F06">
                    <w:rPr>
                      <w:rFonts w:ascii="Times New Roman" w:eastAsia="Times New Roman" w:hAnsi="Times New Roman"/>
                      <w:lang w:eastAsia="sl-SI"/>
                    </w:rPr>
                    <w:t xml:space="preserve"> (npr. na ulicah, na parkiriščih ...).</w:t>
                  </w:r>
                </w:p>
              </w:tc>
            </w:tr>
          </w:tbl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54FCC9B6" wp14:editId="00D335E5">
                  <wp:extent cx="4381500" cy="2924175"/>
                  <wp:effectExtent l="0" t="0" r="0" b="9525"/>
                  <wp:docPr id="15" name="Picture 15" descr="VarnaPotVsolo01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arnaPotVsolo01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Otroci, preden prečkate cesto, najprej poglejte na levo, nato na desno in še enkrat na levo! 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Če ni nikogar, jo lahko prečkate.</w:t>
            </w:r>
          </w:p>
          <w:p w:rsidR="00845F06" w:rsidRPr="00845F06" w:rsidRDefault="00845F06" w:rsidP="00845F06">
            <w:pPr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lastRenderedPageBreak/>
              <w:t> 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Zagotavljanje varnosti otrok je v prvih septembrskih dneh ena najpomembnejših nalog policije. 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>V skladu z usmeritvami na področju zagotavljanja varnosti cestnega prometa policisti ob začetku vsakega šolskega leta izvajamo ustaljene aktivnosti.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S stalno navzočnostjo ob šolah in šolskih poteh prispevamo k umirjanju prometa.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Policijsko preventivno in represivno delo je usmerjeno predvsem v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problematiko otrok in mladoletnikov kot potnikov 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ter v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nadzor nad upoštevanjem prometnih predpisov voznikov 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>na območjih, kjer se otroci najpogosteje zadržujejo.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316BA37A" wp14:editId="096B4708">
                  <wp:extent cx="4381500" cy="2924175"/>
                  <wp:effectExtent l="0" t="0" r="0" b="9525"/>
                  <wp:docPr id="16" name="Picture 16" descr="VarnoPotVsolo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arnoPotVsolo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Default="00845F06" w:rsidP="00845F06">
            <w:pPr>
              <w:jc w:val="center"/>
              <w:rPr>
                <w:rFonts w:ascii="Times New Roman" w:eastAsia="Times New Roman" w:hAnsi="Times New Roman"/>
                <w:b/>
                <w:bCs/>
                <w:lang w:eastAsia="sl-SI"/>
              </w:rPr>
            </w:pPr>
          </w:p>
          <w:p w:rsidR="00845F06" w:rsidRPr="00845F06" w:rsidRDefault="00845F06" w:rsidP="00845F06">
            <w:pPr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Aktivnosti policije so razdeljene v tri sklope:</w:t>
            </w:r>
          </w:p>
          <w:p w:rsidR="00845F06" w:rsidRPr="00845F06" w:rsidRDefault="00845F06" w:rsidP="00845F0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aktivnosti policije pred začetkom šolskega leta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Pred začetkom šolskega leta policisti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pregledamo cestnoprometno signalizacijo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v okolici šol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o ugotovitvah obveščamo vzdrževalce cest. Vodstva šol opozarjamo na dolžnost varovanja otrok na šolski poti,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skupaj z vodstvom posamezne šole pa pripravimo načrte varnih poti v šolo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predlagamo morebitne spremembe prometne ureditve.</w:t>
            </w:r>
          </w:p>
          <w:p w:rsid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Da bi zagotovili čim višjo raven prometne varnosti naših najmlajših,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šolam predstavimo tudi možnosti sodelovanja z drugimi institucijami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pri varovanju otrok (npr. z </w:t>
            </w:r>
            <w:proofErr w:type="spellStart"/>
            <w:r w:rsidRPr="00845F06">
              <w:rPr>
                <w:rFonts w:ascii="Times New Roman" w:eastAsia="Times New Roman" w:hAnsi="Times New Roman"/>
                <w:lang w:eastAsia="sl-SI"/>
              </w:rPr>
              <w:t>avtomoto</w:t>
            </w:r>
            <w:proofErr w:type="spellEnd"/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društvi, združenji šoferjev in avtomehanikov, občinskimi sveti za preventivo in vzgojo v cestnem prometu).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Pridobimo tudi informacije o vsakodnevnih organiziranih prevozih otrok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v šolo in iz šole.</w:t>
            </w:r>
          </w:p>
          <w:p w:rsid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</w:p>
          <w:p w:rsidR="00845F06" w:rsidRPr="00845F06" w:rsidRDefault="00845F06" w:rsidP="00845F0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lastRenderedPageBreak/>
              <w:t>aktivnosti policije v prvih šolskih dneh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V okolici šol policisti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v prvih šolskih dneh izvajamo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poostren nadzor prometa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, še posebej med prihodom učencev v šolo in odhodom domov.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Preverjamo varno hojo otrok in prečkanje ceste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,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opremljenost prvošolčkov z rumenimi ruticami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odsevnimi telesi za večjo varnost ob zmanjšani vidljivosti,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brezhibnost koles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, koles s pomožnim motorjem in koles z motorjem. Redno preverjamo tudi pravilno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uporabo varnostne čelade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. Policisti v začetku šolskega leta tudi poostreno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nadziramo tehnično brezhibnost vozil za prevoze otrok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ter uporabo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varnostnih pasov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dodatne opreme za privezovanje otrok v vozilih, s katerimi starši vozijo otroke v šolo.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6E285D36" wp14:editId="1D8CDF8C">
                  <wp:extent cx="4381500" cy="2924175"/>
                  <wp:effectExtent l="0" t="0" r="0" b="9525"/>
                  <wp:docPr id="17" name="Picture 17" descr="VarnaPotVsolo03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arnaPotVsolo03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hyperlink r:id="rId15" w:tgtFrame="_blank" w:history="1">
              <w:r w:rsidRPr="00845F06">
                <w:rPr>
                  <w:rFonts w:ascii="Times New Roman" w:eastAsia="Times New Roman" w:hAnsi="Times New Roman"/>
                  <w:b/>
                  <w:bCs/>
                  <w:color w:val="990000"/>
                  <w:u w:val="single"/>
                  <w:lang w:eastAsia="sl-SI"/>
                </w:rPr>
                <w:t>P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3399"/>
                  <w:u w:val="single"/>
                  <w:lang w:eastAsia="sl-SI"/>
                </w:rPr>
                <w:t>o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6633"/>
                  <w:u w:val="single"/>
                  <w:lang w:eastAsia="sl-SI"/>
                </w:rPr>
                <w:t>b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660099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FFCC00"/>
                  <w:u w:val="single"/>
                  <w:lang w:eastAsia="sl-SI"/>
                </w:rPr>
                <w:t>r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660066"/>
                  <w:u w:val="single"/>
                  <w:lang w:eastAsia="sl-SI"/>
                </w:rPr>
                <w:t>v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9999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00"/>
                  <w:u w:val="single"/>
                  <w:lang w:eastAsia="sl-SI"/>
                </w:rPr>
                <w:t>n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CC33CC"/>
                  <w:u w:val="single"/>
                  <w:lang w:eastAsia="sl-SI"/>
                </w:rPr>
                <w:t>k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66FF"/>
                  <w:u w:val="single"/>
                  <w:lang w:eastAsia="sl-SI"/>
                </w:rPr>
                <w:t>a</w:t>
              </w:r>
              <w:r w:rsidRPr="00845F06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eastAsia="sl-SI"/>
                </w:rPr>
                <w:t xml:space="preserve"> "Varno na poti v šolo in domov"</w:t>
              </w:r>
            </w:hyperlink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</w:t>
            </w: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drawing>
                <wp:inline distT="0" distB="0" distL="0" distR="0" wp14:anchorId="43233009" wp14:editId="37F6AB47">
                  <wp:extent cx="133350" cy="133350"/>
                  <wp:effectExtent l="0" t="0" r="0" b="0"/>
                  <wp:docPr id="18" name="Picture 18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Ob začetku šolskega leta policisti za starše prvošolčkov pripravljamo tudi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predavanja o prometni varnosti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. Učencem predavamo o prometni vzgoji in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jih spremljamo po šolskih poteh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>, jim svetujemo in jih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učimo o pravilni udeležbi v prometu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>, ob tem pa opozarjamo na morebitne nevarnosti.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Učencem prvih razredov v okviru projekta razdelimo tudi 30.000 </w:t>
            </w:r>
            <w:hyperlink r:id="rId16" w:history="1">
              <w:r w:rsidRPr="00845F06">
                <w:rPr>
                  <w:rFonts w:ascii="Times New Roman" w:eastAsia="Times New Roman" w:hAnsi="Times New Roman"/>
                  <w:color w:val="0000FF"/>
                  <w:u w:val="single"/>
                  <w:lang w:eastAsia="sl-SI"/>
                </w:rPr>
                <w:t>pobarvank Varno na poti v šolo in domov</w:t>
              </w:r>
            </w:hyperlink>
            <w:r w:rsidRPr="00845F06">
              <w:rPr>
                <w:rFonts w:ascii="Times New Roman" w:eastAsia="Times New Roman" w:hAnsi="Times New Roman"/>
                <w:lang w:eastAsia="sl-SI"/>
              </w:rPr>
              <w:t>, s katero je spoznavanje prometnih pravil in učenje pravilnega ravnanja v prometu zanimivejše, predvsem pa bolj učinkovito.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aktivnosti policije med šolskim letom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Tudi sicer policisti med šolskim letom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preverjamo brezhibnost avtobusov za prevoz otrok na izlete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ter kontroliramo njihove voznike (preverjamo npr. počitek pred vožnjo, psihofizično stanje voznika, kontroliramo dokumente). Precej pozornosti posvečamo tudi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nadziranju organiziranih šolskih prevozov otrok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prevozov otrok, ki jih opravljajo njihovi starši. Pri izboljševanju prometne varnosti 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sodelujemo z mentorji prometne vzgoje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in vodstvi šol, pa tudi pri izvedbi</w:t>
            </w: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 xml:space="preserve"> kolesarskih izpitov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>.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noProof/>
                <w:lang w:eastAsia="sl-SI"/>
              </w:rPr>
              <w:lastRenderedPageBreak/>
              <w:drawing>
                <wp:inline distT="0" distB="0" distL="0" distR="0" wp14:anchorId="39EE7466" wp14:editId="0BF431D8">
                  <wp:extent cx="4381500" cy="2924175"/>
                  <wp:effectExtent l="0" t="0" r="0" b="9525"/>
                  <wp:docPr id="19" name="Picture 19" descr="VarnoPotVsolo06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arnoPotVsolo06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bookmarkStart w:id="0" w:name="_GoBack"/>
            <w:bookmarkEnd w:id="0"/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  <w:p w:rsidR="00845F06" w:rsidRPr="00845F06" w:rsidRDefault="00845F06" w:rsidP="00845F06">
            <w:pPr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b/>
                <w:bCs/>
                <w:lang w:eastAsia="sl-SI"/>
              </w:rPr>
              <w:t>Cilji projekta</w:t>
            </w: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 Varna pot v šolo in domov: </w:t>
            </w:r>
          </w:p>
          <w:p w:rsidR="00845F06" w:rsidRPr="00845F06" w:rsidRDefault="00845F06" w:rsidP="00845F0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zagotoviti varnost otrok v prometu, </w:t>
            </w:r>
          </w:p>
          <w:p w:rsidR="00845F06" w:rsidRPr="00845F06" w:rsidRDefault="00845F06" w:rsidP="00845F0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zagotoviti partnersko sodelovanje z drugimi institucijami, </w:t>
            </w:r>
          </w:p>
          <w:p w:rsidR="00845F06" w:rsidRPr="00845F06" w:rsidRDefault="00845F06" w:rsidP="00845F0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aktivno vključiti otroke v učenje o prometni varnosti in </w:t>
            </w:r>
          </w:p>
          <w:p w:rsidR="00845F06" w:rsidRPr="00845F06" w:rsidRDefault="00845F06" w:rsidP="00845F0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 xml:space="preserve">krepiti pozitivno podobo policistov med otroki. </w:t>
            </w:r>
          </w:p>
          <w:p w:rsidR="00845F06" w:rsidRPr="00845F06" w:rsidRDefault="00845F06" w:rsidP="00845F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sl-SI"/>
              </w:rPr>
            </w:pPr>
            <w:r w:rsidRPr="00845F06">
              <w:rPr>
                <w:rFonts w:ascii="Times New Roman" w:eastAsia="Times New Roman" w:hAnsi="Times New Roman"/>
                <w:lang w:eastAsia="sl-SI"/>
              </w:rPr>
              <w:t> </w:t>
            </w:r>
          </w:p>
        </w:tc>
      </w:tr>
    </w:tbl>
    <w:p w:rsidR="00845F06" w:rsidRPr="00845F06" w:rsidRDefault="00845F06" w:rsidP="00845F06">
      <w:pPr>
        <w:rPr>
          <w:rFonts w:ascii="Times New Roman" w:eastAsia="Times New Roman" w:hAnsi="Times New Roman"/>
          <w:lang w:eastAsia="sl-SI"/>
        </w:rPr>
      </w:pPr>
      <w:r w:rsidRPr="00845F06">
        <w:rPr>
          <w:rFonts w:ascii="Times New Roman" w:eastAsia="Times New Roman" w:hAnsi="Times New Roman"/>
          <w:lang w:eastAsia="sl-SI"/>
        </w:rPr>
        <w:lastRenderedPageBreak/>
        <w:t xml:space="preserve">  </w:t>
      </w:r>
    </w:p>
    <w:p w:rsidR="00646767" w:rsidRDefault="00646767"/>
    <w:sectPr w:rsidR="00646767" w:rsidSect="00845F0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46"/>
    <w:multiLevelType w:val="multilevel"/>
    <w:tmpl w:val="024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52D0"/>
    <w:multiLevelType w:val="multilevel"/>
    <w:tmpl w:val="9C1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23E4D"/>
    <w:multiLevelType w:val="multilevel"/>
    <w:tmpl w:val="A4C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758E"/>
    <w:multiLevelType w:val="multilevel"/>
    <w:tmpl w:val="1EF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F44BC"/>
    <w:multiLevelType w:val="multilevel"/>
    <w:tmpl w:val="5F2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4109"/>
    <w:multiLevelType w:val="hybridMultilevel"/>
    <w:tmpl w:val="E8D284B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E0018D"/>
    <w:multiLevelType w:val="multilevel"/>
    <w:tmpl w:val="768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93B0F"/>
    <w:multiLevelType w:val="multilevel"/>
    <w:tmpl w:val="BE7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031D8"/>
    <w:multiLevelType w:val="multilevel"/>
    <w:tmpl w:val="EB0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84BC5"/>
    <w:multiLevelType w:val="multilevel"/>
    <w:tmpl w:val="F3E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92313"/>
    <w:multiLevelType w:val="multilevel"/>
    <w:tmpl w:val="9E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350DC"/>
    <w:multiLevelType w:val="multilevel"/>
    <w:tmpl w:val="BA2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A40C6"/>
    <w:multiLevelType w:val="multilevel"/>
    <w:tmpl w:val="424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06"/>
    <w:rsid w:val="00646767"/>
    <w:rsid w:val="007610F8"/>
    <w:rsid w:val="008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0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0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0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0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0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0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0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0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0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0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0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0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0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0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0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0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10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10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0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10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10F8"/>
    <w:rPr>
      <w:b/>
      <w:bCs/>
    </w:rPr>
  </w:style>
  <w:style w:type="character" w:styleId="Emphasis">
    <w:name w:val="Emphasis"/>
    <w:basedOn w:val="DefaultParagraphFont"/>
    <w:uiPriority w:val="20"/>
    <w:qFormat/>
    <w:rsid w:val="007610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10F8"/>
    <w:rPr>
      <w:szCs w:val="32"/>
    </w:rPr>
  </w:style>
  <w:style w:type="paragraph" w:styleId="ListParagraph">
    <w:name w:val="List Paragraph"/>
    <w:basedOn w:val="Normal"/>
    <w:uiPriority w:val="34"/>
    <w:qFormat/>
    <w:rsid w:val="007610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0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10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0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0F8"/>
    <w:rPr>
      <w:b/>
      <w:i/>
      <w:sz w:val="24"/>
    </w:rPr>
  </w:style>
  <w:style w:type="character" w:styleId="SubtleEmphasis">
    <w:name w:val="Subtle Emphasis"/>
    <w:uiPriority w:val="19"/>
    <w:qFormat/>
    <w:rsid w:val="007610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10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10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10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10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0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0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0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0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0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0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0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0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0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0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0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0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0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0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0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0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0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10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10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0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10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10F8"/>
    <w:rPr>
      <w:b/>
      <w:bCs/>
    </w:rPr>
  </w:style>
  <w:style w:type="character" w:styleId="Emphasis">
    <w:name w:val="Emphasis"/>
    <w:basedOn w:val="DefaultParagraphFont"/>
    <w:uiPriority w:val="20"/>
    <w:qFormat/>
    <w:rsid w:val="007610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10F8"/>
    <w:rPr>
      <w:szCs w:val="32"/>
    </w:rPr>
  </w:style>
  <w:style w:type="paragraph" w:styleId="ListParagraph">
    <w:name w:val="List Paragraph"/>
    <w:basedOn w:val="Normal"/>
    <w:uiPriority w:val="34"/>
    <w:qFormat/>
    <w:rsid w:val="007610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0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10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0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0F8"/>
    <w:rPr>
      <w:b/>
      <w:i/>
      <w:sz w:val="24"/>
    </w:rPr>
  </w:style>
  <w:style w:type="character" w:styleId="SubtleEmphasis">
    <w:name w:val="Subtle Emphasis"/>
    <w:uiPriority w:val="19"/>
    <w:qFormat/>
    <w:rsid w:val="007610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10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10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10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10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0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ja.si/images/stories/Publikacije/PDF/PobarvankaVarnoVSolo.pdf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policija.si/images/stories/Publikacije/PDF/PobarvankaVarnoVSol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z.gov.s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olicija.si/images/stories/Publikacije/PDF/PobarvankaVarnoVSolo.pdf" TargetMode="External"/><Relationship Id="rId10" Type="http://schemas.openxmlformats.org/officeDocument/2006/relationships/hyperlink" Target="http://www.policija.si/index.php/component/content/article/56-sporoila-za-javnost/6461-preventivni-videoposnetki-za-varnost-otroka-dvignjena-roka-za-varno-pot-v-olo-dvignjena-roka-za-varnost-otro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2012-09-18T22:17:00Z</dcterms:created>
  <dcterms:modified xsi:type="dcterms:W3CDTF">2012-09-18T22:21:00Z</dcterms:modified>
</cp:coreProperties>
</file>